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911"/>
        <w:gridCol w:w="914"/>
        <w:gridCol w:w="915"/>
        <w:gridCol w:w="917"/>
        <w:gridCol w:w="917"/>
        <w:gridCol w:w="917"/>
        <w:gridCol w:w="917"/>
        <w:gridCol w:w="1318"/>
        <w:gridCol w:w="1078"/>
      </w:tblGrid>
      <w:tr w:rsidR="00F71A3D" w14:paraId="724AAC81" w14:textId="77777777" w:rsidTr="004C0472">
        <w:trPr>
          <w:trHeight w:val="327"/>
        </w:trPr>
        <w:tc>
          <w:tcPr>
            <w:tcW w:w="1880" w:type="dxa"/>
            <w:tcBorders>
              <w:top w:val="single" w:sz="4" w:space="0" w:color="auto"/>
              <w:left w:val="single" w:sz="4" w:space="0" w:color="auto"/>
              <w:bottom w:val="single" w:sz="4" w:space="0" w:color="auto"/>
              <w:right w:val="single" w:sz="4" w:space="0" w:color="auto"/>
            </w:tcBorders>
            <w:vAlign w:val="center"/>
            <w:hideMark/>
          </w:tcPr>
          <w:p w14:paraId="76E4513A" w14:textId="4CEAAFB7"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6D5431">
              <w:rPr>
                <w:rFonts w:ascii="Tw Cen MT" w:hAnsi="Tw Cen MT"/>
                <w:b/>
                <w:sz w:val="28"/>
                <w:szCs w:val="28"/>
              </w:rPr>
              <w:t>BS1MT20</w:t>
            </w:r>
            <w:r w:rsidR="002D0194">
              <w:rPr>
                <w:rFonts w:ascii="Tw Cen MT" w:hAnsi="Tw Cen MT"/>
                <w:b/>
                <w:sz w:val="28"/>
                <w:szCs w:val="28"/>
              </w:rPr>
              <w:t>5</w:t>
            </w:r>
          </w:p>
        </w:tc>
        <w:tc>
          <w:tcPr>
            <w:tcW w:w="911"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14"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15"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17"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17"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17"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17"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1318"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078"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0F194F30" w:rsidR="00F71A3D" w:rsidRDefault="00F71A3D" w:rsidP="00F71A3D">
      <w:pPr>
        <w:spacing w:after="0" w:line="240" w:lineRule="auto"/>
        <w:jc w:val="center"/>
        <w:rPr>
          <w:rFonts w:ascii="Tw Cen MT" w:hAnsi="Tw Cen MT"/>
          <w:sz w:val="24"/>
          <w:szCs w:val="26"/>
        </w:rPr>
      </w:pPr>
      <w:r>
        <w:rPr>
          <w:rFonts w:ascii="Tw Cen MT" w:hAnsi="Tw Cen MT"/>
          <w:sz w:val="28"/>
          <w:szCs w:val="26"/>
        </w:rPr>
        <w:t>B.Tech. I</w:t>
      </w:r>
      <w:r w:rsidR="00770E09">
        <w:rPr>
          <w:rFonts w:ascii="Tw Cen MT" w:hAnsi="Tw Cen MT"/>
          <w:sz w:val="28"/>
          <w:szCs w:val="26"/>
        </w:rPr>
        <w:t>I</w:t>
      </w:r>
      <w:r>
        <w:rPr>
          <w:rFonts w:ascii="Tw Cen MT" w:hAnsi="Tw Cen MT"/>
          <w:sz w:val="28"/>
          <w:szCs w:val="26"/>
        </w:rPr>
        <w:t xml:space="preserve"> Year I</w:t>
      </w:r>
      <w:r w:rsidR="0068787E">
        <w:rPr>
          <w:rFonts w:ascii="Tw Cen MT" w:hAnsi="Tw Cen MT"/>
          <w:sz w:val="28"/>
          <w:szCs w:val="26"/>
        </w:rPr>
        <w:t>I</w:t>
      </w:r>
      <w:r>
        <w:rPr>
          <w:rFonts w:ascii="Tw Cen MT" w:hAnsi="Tw Cen MT"/>
          <w:sz w:val="28"/>
          <w:szCs w:val="26"/>
        </w:rPr>
        <w:t xml:space="preserve"> Semester Regular Examinations,</w:t>
      </w:r>
      <w:r w:rsidR="0068787E">
        <w:rPr>
          <w:rFonts w:ascii="Tw Cen MT" w:hAnsi="Tw Cen MT"/>
          <w:sz w:val="28"/>
          <w:szCs w:val="26"/>
        </w:rPr>
        <w:t xml:space="preserve"> </w:t>
      </w:r>
      <w:r w:rsidR="00512F93">
        <w:rPr>
          <w:rFonts w:ascii="Tw Cen MT" w:hAnsi="Tw Cen MT"/>
          <w:sz w:val="28"/>
          <w:szCs w:val="26"/>
        </w:rPr>
        <w:t>July 2024</w:t>
      </w:r>
    </w:p>
    <w:p w14:paraId="7061E8C0" w14:textId="33AA14FF" w:rsidR="00F71A3D" w:rsidRDefault="006D5431" w:rsidP="00F71A3D">
      <w:pPr>
        <w:spacing w:after="0" w:line="240" w:lineRule="auto"/>
        <w:jc w:val="center"/>
        <w:rPr>
          <w:rFonts w:ascii="Tw Cen MT" w:hAnsi="Tw Cen MT"/>
          <w:b/>
          <w:sz w:val="28"/>
          <w:szCs w:val="24"/>
        </w:rPr>
      </w:pPr>
      <w:r>
        <w:rPr>
          <w:rFonts w:ascii="Tw Cen MT" w:hAnsi="Tw Cen MT"/>
          <w:b/>
          <w:sz w:val="28"/>
          <w:szCs w:val="24"/>
        </w:rPr>
        <w:t>STATISTI</w:t>
      </w:r>
      <w:r w:rsidR="00426F0C">
        <w:rPr>
          <w:rFonts w:ascii="Tw Cen MT" w:hAnsi="Tw Cen MT"/>
          <w:b/>
          <w:sz w:val="28"/>
          <w:szCs w:val="24"/>
        </w:rPr>
        <w:t>C</w:t>
      </w:r>
      <w:r>
        <w:rPr>
          <w:rFonts w:ascii="Tw Cen MT" w:hAnsi="Tw Cen MT"/>
          <w:b/>
          <w:sz w:val="28"/>
          <w:szCs w:val="24"/>
        </w:rPr>
        <w:t>AL INFE</w:t>
      </w:r>
      <w:bookmarkStart w:id="0" w:name="_GoBack"/>
      <w:bookmarkEnd w:id="0"/>
      <w:r>
        <w:rPr>
          <w:rFonts w:ascii="Tw Cen MT" w:hAnsi="Tw Cen MT"/>
          <w:b/>
          <w:sz w:val="28"/>
          <w:szCs w:val="24"/>
        </w:rPr>
        <w:t>RENCE AND MULTIVARIATE ANALYSIS</w:t>
      </w:r>
    </w:p>
    <w:p w14:paraId="772AFEF7" w14:textId="4EFB8703"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6D5431">
        <w:rPr>
          <w:rFonts w:ascii="Tw Cen MT" w:hAnsi="Tw Cen MT"/>
          <w:sz w:val="26"/>
          <w:szCs w:val="26"/>
        </w:rPr>
        <w:t>Common to CSE-</w:t>
      </w:r>
      <w:proofErr w:type="spellStart"/>
      <w:r w:rsidR="006D5431">
        <w:rPr>
          <w:rFonts w:ascii="Tw Cen MT" w:hAnsi="Tw Cen MT"/>
          <w:sz w:val="26"/>
          <w:szCs w:val="26"/>
        </w:rPr>
        <w:t>CyS</w:t>
      </w:r>
      <w:proofErr w:type="spellEnd"/>
      <w:r w:rsidR="006D5431">
        <w:rPr>
          <w:rFonts w:ascii="Tw Cen MT" w:hAnsi="Tw Cen MT"/>
          <w:sz w:val="26"/>
          <w:szCs w:val="26"/>
        </w:rPr>
        <w:t>, CSE-AIML, CSE-DS, CSE-</w:t>
      </w:r>
      <w:proofErr w:type="spellStart"/>
      <w:r w:rsidR="006D5431">
        <w:rPr>
          <w:rFonts w:ascii="Tw Cen MT" w:hAnsi="Tw Cen MT"/>
          <w:sz w:val="26"/>
          <w:szCs w:val="26"/>
        </w:rPr>
        <w:t>IoT</w:t>
      </w:r>
      <w:proofErr w:type="spellEnd"/>
      <w:r w:rsidR="006D5431">
        <w:rPr>
          <w:rFonts w:ascii="Tw Cen MT" w:hAnsi="Tw Cen MT"/>
          <w:sz w:val="26"/>
          <w:szCs w:val="26"/>
        </w:rPr>
        <w:t xml:space="preserve"> and AIDS)</w:t>
      </w:r>
    </w:p>
    <w:p w14:paraId="47843541" w14:textId="6528D6D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977D597" w14:textId="77777777" w:rsidR="00C53EDF" w:rsidRPr="005B74E2" w:rsidRDefault="00C53EDF" w:rsidP="005B74E2">
      <w:pPr>
        <w:spacing w:after="0" w:line="240" w:lineRule="auto"/>
        <w:jc w:val="center"/>
        <w:rPr>
          <w:rFonts w:ascii="Times New Roman" w:hAnsi="Times New Roman" w:cs="Times New Roman"/>
          <w:b/>
          <w:sz w:val="24"/>
          <w:szCs w:val="24"/>
          <w:u w:val="single"/>
          <w:lang w:eastAsia="en-IN"/>
        </w:rPr>
      </w:pPr>
      <w:r w:rsidRPr="005B74E2">
        <w:rPr>
          <w:rFonts w:ascii="Times New Roman" w:hAnsi="Times New Roman" w:cs="Times New Roman"/>
          <w:b/>
          <w:sz w:val="24"/>
          <w:szCs w:val="24"/>
          <w:u w:val="single"/>
          <w:lang w:eastAsia="en-IN"/>
        </w:rPr>
        <w:t>PART-A</w:t>
      </w:r>
    </w:p>
    <w:p w14:paraId="1DA6BEBD" w14:textId="3E8E9707" w:rsidR="005E2C64" w:rsidRPr="005B74E2" w:rsidRDefault="00C53EDF" w:rsidP="005B74E2">
      <w:pPr>
        <w:spacing w:after="0" w:line="240" w:lineRule="auto"/>
        <w:jc w:val="right"/>
        <w:rPr>
          <w:rFonts w:ascii="Times New Roman" w:hAnsi="Times New Roman" w:cs="Times New Roman"/>
          <w:b/>
          <w:sz w:val="24"/>
          <w:szCs w:val="24"/>
          <w:lang w:eastAsia="en-IN"/>
        </w:rPr>
      </w:pPr>
      <w:r w:rsidRPr="005B74E2">
        <w:rPr>
          <w:rFonts w:ascii="Times New Roman" w:hAnsi="Times New Roman" w:cs="Times New Roman"/>
          <w:b/>
          <w:sz w:val="24"/>
          <w:szCs w:val="24"/>
          <w:lang w:eastAsia="en-IN"/>
        </w:rPr>
        <w:t>5X2=10M</w:t>
      </w:r>
    </w:p>
    <w:tbl>
      <w:tblPr>
        <w:tblStyle w:val="TableGrid"/>
        <w:tblW w:w="10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7768"/>
        <w:gridCol w:w="709"/>
        <w:gridCol w:w="797"/>
        <w:gridCol w:w="708"/>
      </w:tblGrid>
      <w:tr w:rsidR="005E2C64" w:rsidRPr="005B74E2" w14:paraId="1893C288" w14:textId="77777777" w:rsidTr="003118F5">
        <w:tc>
          <w:tcPr>
            <w:tcW w:w="704" w:type="dxa"/>
          </w:tcPr>
          <w:p w14:paraId="19CE0C47" w14:textId="77777777" w:rsidR="005E2C64" w:rsidRPr="005B74E2" w:rsidRDefault="005E2C64" w:rsidP="005B74E2">
            <w:pPr>
              <w:pStyle w:val="ListParagraph"/>
              <w:numPr>
                <w:ilvl w:val="0"/>
                <w:numId w:val="7"/>
              </w:numPr>
              <w:spacing w:after="0" w:line="240" w:lineRule="auto"/>
              <w:ind w:left="530"/>
              <w:contextualSpacing w:val="0"/>
              <w:rPr>
                <w:rFonts w:ascii="Times New Roman" w:hAnsi="Times New Roman" w:cs="Times New Roman"/>
                <w:sz w:val="24"/>
                <w:szCs w:val="24"/>
              </w:rPr>
            </w:pPr>
          </w:p>
        </w:tc>
        <w:tc>
          <w:tcPr>
            <w:tcW w:w="7768" w:type="dxa"/>
          </w:tcPr>
          <w:p w14:paraId="10B9B66B"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lang w:eastAsia="en-IN"/>
              </w:rPr>
              <w:t>What is the standard error, and how is it related to the sampling distribution of the sample mean?</w:t>
            </w:r>
          </w:p>
        </w:tc>
        <w:tc>
          <w:tcPr>
            <w:tcW w:w="709" w:type="dxa"/>
          </w:tcPr>
          <w:p w14:paraId="3F97EA4F"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2M</w:t>
            </w:r>
          </w:p>
        </w:tc>
        <w:tc>
          <w:tcPr>
            <w:tcW w:w="797" w:type="dxa"/>
          </w:tcPr>
          <w:p w14:paraId="42049E75" w14:textId="1AE09CD5"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5E2C64" w:rsidRPr="005B74E2">
              <w:rPr>
                <w:rFonts w:ascii="Times New Roman" w:hAnsi="Times New Roman" w:cs="Times New Roman"/>
                <w:sz w:val="24"/>
                <w:szCs w:val="24"/>
              </w:rPr>
              <w:t>1</w:t>
            </w:r>
          </w:p>
        </w:tc>
        <w:tc>
          <w:tcPr>
            <w:tcW w:w="708" w:type="dxa"/>
          </w:tcPr>
          <w:p w14:paraId="463FCC77" w14:textId="4055153D"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BL </w:t>
            </w:r>
            <w:r w:rsidR="005E2C64" w:rsidRPr="005B74E2">
              <w:rPr>
                <w:rFonts w:ascii="Times New Roman" w:hAnsi="Times New Roman" w:cs="Times New Roman"/>
                <w:sz w:val="24"/>
                <w:szCs w:val="24"/>
              </w:rPr>
              <w:t>2</w:t>
            </w:r>
          </w:p>
        </w:tc>
      </w:tr>
      <w:tr w:rsidR="005E2C64" w:rsidRPr="005B74E2" w14:paraId="21EFA57E" w14:textId="77777777" w:rsidTr="003118F5">
        <w:tc>
          <w:tcPr>
            <w:tcW w:w="704" w:type="dxa"/>
          </w:tcPr>
          <w:p w14:paraId="779A91F3" w14:textId="77777777" w:rsidR="005E2C64" w:rsidRPr="005B74E2" w:rsidRDefault="005E2C64" w:rsidP="005B74E2">
            <w:pPr>
              <w:pStyle w:val="ListParagraph"/>
              <w:numPr>
                <w:ilvl w:val="0"/>
                <w:numId w:val="7"/>
              </w:numPr>
              <w:spacing w:after="0" w:line="240" w:lineRule="auto"/>
              <w:ind w:left="530"/>
              <w:contextualSpacing w:val="0"/>
              <w:rPr>
                <w:rFonts w:ascii="Times New Roman" w:hAnsi="Times New Roman" w:cs="Times New Roman"/>
                <w:sz w:val="24"/>
                <w:szCs w:val="24"/>
              </w:rPr>
            </w:pPr>
          </w:p>
        </w:tc>
        <w:tc>
          <w:tcPr>
            <w:tcW w:w="7768" w:type="dxa"/>
          </w:tcPr>
          <w:p w14:paraId="7FDE2078" w14:textId="77777777" w:rsidR="005E2C64" w:rsidRPr="005B74E2" w:rsidRDefault="005E2C64" w:rsidP="005B74E2">
            <w:pPr>
              <w:spacing w:after="0" w:line="240" w:lineRule="auto"/>
              <w:jc w:val="both"/>
              <w:rPr>
                <w:rFonts w:ascii="Times New Roman" w:hAnsi="Times New Roman" w:cs="Times New Roman"/>
                <w:sz w:val="24"/>
                <w:szCs w:val="24"/>
              </w:rPr>
            </w:pPr>
            <w:r w:rsidRPr="005B74E2">
              <w:rPr>
                <w:rFonts w:ascii="Times New Roman" w:hAnsi="Times New Roman" w:cs="Times New Roman"/>
                <w:sz w:val="24"/>
                <w:szCs w:val="24"/>
                <w:lang w:eastAsia="en-IN"/>
              </w:rPr>
              <w:t>Define Type -I and Type-II errors</w:t>
            </w:r>
            <w:r w:rsidRPr="005B74E2">
              <w:rPr>
                <w:rFonts w:ascii="Times New Roman" w:hAnsi="Times New Roman" w:cs="Times New Roman"/>
                <w:sz w:val="24"/>
                <w:szCs w:val="24"/>
              </w:rPr>
              <w:t>.</w:t>
            </w:r>
          </w:p>
        </w:tc>
        <w:tc>
          <w:tcPr>
            <w:tcW w:w="709" w:type="dxa"/>
          </w:tcPr>
          <w:p w14:paraId="07908BEA"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2M</w:t>
            </w:r>
          </w:p>
        </w:tc>
        <w:tc>
          <w:tcPr>
            <w:tcW w:w="797" w:type="dxa"/>
          </w:tcPr>
          <w:p w14:paraId="4F544E46" w14:textId="6E447CEB"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5E2C64" w:rsidRPr="005B74E2">
              <w:rPr>
                <w:rFonts w:ascii="Times New Roman" w:hAnsi="Times New Roman" w:cs="Times New Roman"/>
                <w:sz w:val="24"/>
                <w:szCs w:val="24"/>
              </w:rPr>
              <w:t>2</w:t>
            </w:r>
          </w:p>
        </w:tc>
        <w:tc>
          <w:tcPr>
            <w:tcW w:w="708" w:type="dxa"/>
          </w:tcPr>
          <w:p w14:paraId="704BAB18" w14:textId="4B9D9D5D"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Pr="005B74E2">
              <w:rPr>
                <w:rFonts w:ascii="Times New Roman" w:hAnsi="Times New Roman" w:cs="Times New Roman"/>
                <w:sz w:val="24"/>
                <w:szCs w:val="24"/>
              </w:rPr>
              <w:t xml:space="preserve"> </w:t>
            </w:r>
            <w:r w:rsidR="005E2C64" w:rsidRPr="005B74E2">
              <w:rPr>
                <w:rFonts w:ascii="Times New Roman" w:hAnsi="Times New Roman" w:cs="Times New Roman"/>
                <w:sz w:val="24"/>
                <w:szCs w:val="24"/>
              </w:rPr>
              <w:t>1</w:t>
            </w:r>
          </w:p>
        </w:tc>
      </w:tr>
      <w:tr w:rsidR="005E2C64" w:rsidRPr="005B74E2" w14:paraId="202E57A4" w14:textId="77777777" w:rsidTr="003118F5">
        <w:tc>
          <w:tcPr>
            <w:tcW w:w="704" w:type="dxa"/>
          </w:tcPr>
          <w:p w14:paraId="01AC8A4D" w14:textId="77777777" w:rsidR="005E2C64" w:rsidRPr="005B74E2" w:rsidRDefault="005E2C64" w:rsidP="005B74E2">
            <w:pPr>
              <w:pStyle w:val="ListParagraph"/>
              <w:numPr>
                <w:ilvl w:val="0"/>
                <w:numId w:val="7"/>
              </w:numPr>
              <w:spacing w:after="0" w:line="240" w:lineRule="auto"/>
              <w:ind w:left="530"/>
              <w:contextualSpacing w:val="0"/>
              <w:rPr>
                <w:rFonts w:ascii="Times New Roman" w:hAnsi="Times New Roman" w:cs="Times New Roman"/>
                <w:sz w:val="24"/>
                <w:szCs w:val="24"/>
              </w:rPr>
            </w:pPr>
          </w:p>
        </w:tc>
        <w:tc>
          <w:tcPr>
            <w:tcW w:w="7768" w:type="dxa"/>
          </w:tcPr>
          <w:p w14:paraId="53424FF0" w14:textId="77777777" w:rsidR="005E2C64" w:rsidRPr="005B74E2" w:rsidRDefault="005E2C64" w:rsidP="005B74E2">
            <w:pPr>
              <w:spacing w:after="0" w:line="240" w:lineRule="auto"/>
              <w:ind w:right="-603"/>
              <w:contextualSpacing/>
              <w:rPr>
                <w:rFonts w:ascii="Times New Roman" w:hAnsi="Times New Roman" w:cs="Times New Roman"/>
                <w:sz w:val="24"/>
                <w:szCs w:val="24"/>
              </w:rPr>
            </w:pPr>
            <w:r w:rsidRPr="005B74E2">
              <w:rPr>
                <w:rFonts w:ascii="Times New Roman" w:hAnsi="Times New Roman" w:cs="Times New Roman"/>
                <w:sz w:val="24"/>
                <w:szCs w:val="24"/>
                <w:lang w:eastAsia="en-IN"/>
              </w:rPr>
              <w:t>What is the null hypothesis in a one-way ANOVA test?</w:t>
            </w:r>
          </w:p>
        </w:tc>
        <w:tc>
          <w:tcPr>
            <w:tcW w:w="709" w:type="dxa"/>
          </w:tcPr>
          <w:p w14:paraId="32018B39"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2M</w:t>
            </w:r>
          </w:p>
        </w:tc>
        <w:tc>
          <w:tcPr>
            <w:tcW w:w="797" w:type="dxa"/>
          </w:tcPr>
          <w:p w14:paraId="0046DCCF" w14:textId="5479271A"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5E2C64" w:rsidRPr="005B74E2">
              <w:rPr>
                <w:rFonts w:ascii="Times New Roman" w:hAnsi="Times New Roman" w:cs="Times New Roman"/>
                <w:sz w:val="24"/>
                <w:szCs w:val="24"/>
              </w:rPr>
              <w:t>3</w:t>
            </w:r>
          </w:p>
        </w:tc>
        <w:tc>
          <w:tcPr>
            <w:tcW w:w="708" w:type="dxa"/>
          </w:tcPr>
          <w:p w14:paraId="39918F2C" w14:textId="4C08D9AD"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Pr="005B74E2">
              <w:rPr>
                <w:rFonts w:ascii="Times New Roman" w:hAnsi="Times New Roman" w:cs="Times New Roman"/>
                <w:sz w:val="24"/>
                <w:szCs w:val="24"/>
              </w:rPr>
              <w:t xml:space="preserve"> </w:t>
            </w:r>
            <w:r w:rsidR="005E2C64" w:rsidRPr="005B74E2">
              <w:rPr>
                <w:rFonts w:ascii="Times New Roman" w:hAnsi="Times New Roman" w:cs="Times New Roman"/>
                <w:sz w:val="24"/>
                <w:szCs w:val="24"/>
              </w:rPr>
              <w:t>2</w:t>
            </w:r>
          </w:p>
        </w:tc>
      </w:tr>
      <w:tr w:rsidR="005E2C64" w:rsidRPr="005B74E2" w14:paraId="365363B4" w14:textId="77777777" w:rsidTr="003118F5">
        <w:tc>
          <w:tcPr>
            <w:tcW w:w="704" w:type="dxa"/>
          </w:tcPr>
          <w:p w14:paraId="2CE4E979" w14:textId="77777777" w:rsidR="005E2C64" w:rsidRPr="005B74E2" w:rsidRDefault="005E2C64" w:rsidP="005B74E2">
            <w:pPr>
              <w:pStyle w:val="ListParagraph"/>
              <w:numPr>
                <w:ilvl w:val="0"/>
                <w:numId w:val="7"/>
              </w:numPr>
              <w:spacing w:after="0" w:line="240" w:lineRule="auto"/>
              <w:ind w:left="530"/>
              <w:contextualSpacing w:val="0"/>
              <w:rPr>
                <w:rFonts w:ascii="Times New Roman" w:hAnsi="Times New Roman" w:cs="Times New Roman"/>
                <w:sz w:val="24"/>
                <w:szCs w:val="24"/>
              </w:rPr>
            </w:pPr>
          </w:p>
        </w:tc>
        <w:tc>
          <w:tcPr>
            <w:tcW w:w="7768" w:type="dxa"/>
          </w:tcPr>
          <w:p w14:paraId="64DD97F4" w14:textId="77777777" w:rsidR="005E2C64" w:rsidRPr="005B74E2" w:rsidRDefault="005E2C64" w:rsidP="005B74E2">
            <w:pPr>
              <w:spacing w:after="0" w:line="240" w:lineRule="auto"/>
              <w:ind w:right="-603"/>
              <w:contextualSpacing/>
              <w:rPr>
                <w:rFonts w:ascii="Times New Roman" w:hAnsi="Times New Roman" w:cs="Times New Roman"/>
                <w:sz w:val="24"/>
                <w:szCs w:val="24"/>
                <w:lang w:eastAsia="en-IN"/>
              </w:rPr>
            </w:pPr>
            <w:r w:rsidRPr="005B74E2">
              <w:rPr>
                <w:rFonts w:ascii="Times New Roman" w:hAnsi="Times New Roman" w:cs="Times New Roman"/>
                <w:sz w:val="24"/>
                <w:szCs w:val="24"/>
                <w:lang w:eastAsia="en-IN"/>
              </w:rPr>
              <w:t>Write the general form of a second-degree polynomial regression equation.</w:t>
            </w:r>
          </w:p>
        </w:tc>
        <w:tc>
          <w:tcPr>
            <w:tcW w:w="709" w:type="dxa"/>
          </w:tcPr>
          <w:p w14:paraId="241B530B"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2M</w:t>
            </w:r>
          </w:p>
        </w:tc>
        <w:tc>
          <w:tcPr>
            <w:tcW w:w="797" w:type="dxa"/>
          </w:tcPr>
          <w:p w14:paraId="474D99F3" w14:textId="46DDE14B"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5E2C64" w:rsidRPr="005B74E2">
              <w:rPr>
                <w:rFonts w:ascii="Times New Roman" w:hAnsi="Times New Roman" w:cs="Times New Roman"/>
                <w:sz w:val="24"/>
                <w:szCs w:val="24"/>
              </w:rPr>
              <w:t>4</w:t>
            </w:r>
          </w:p>
        </w:tc>
        <w:tc>
          <w:tcPr>
            <w:tcW w:w="708" w:type="dxa"/>
          </w:tcPr>
          <w:p w14:paraId="0717C7A9" w14:textId="5CFEF2A4"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Pr="005B74E2">
              <w:rPr>
                <w:rFonts w:ascii="Times New Roman" w:hAnsi="Times New Roman" w:cs="Times New Roman"/>
                <w:sz w:val="24"/>
                <w:szCs w:val="24"/>
              </w:rPr>
              <w:t xml:space="preserve"> </w:t>
            </w:r>
            <w:r w:rsidR="005E2C64" w:rsidRPr="005B74E2">
              <w:rPr>
                <w:rFonts w:ascii="Times New Roman" w:hAnsi="Times New Roman" w:cs="Times New Roman"/>
                <w:sz w:val="24"/>
                <w:szCs w:val="24"/>
              </w:rPr>
              <w:t>1</w:t>
            </w:r>
          </w:p>
        </w:tc>
      </w:tr>
      <w:tr w:rsidR="005E2C64" w:rsidRPr="005B74E2" w14:paraId="33308F70" w14:textId="77777777" w:rsidTr="003118F5">
        <w:tc>
          <w:tcPr>
            <w:tcW w:w="704" w:type="dxa"/>
          </w:tcPr>
          <w:p w14:paraId="3824CAE8" w14:textId="77777777" w:rsidR="005E2C64" w:rsidRPr="005B74E2" w:rsidRDefault="005E2C64" w:rsidP="005B74E2">
            <w:pPr>
              <w:pStyle w:val="ListParagraph"/>
              <w:numPr>
                <w:ilvl w:val="0"/>
                <w:numId w:val="7"/>
              </w:numPr>
              <w:spacing w:after="0" w:line="240" w:lineRule="auto"/>
              <w:ind w:left="530"/>
              <w:contextualSpacing w:val="0"/>
              <w:rPr>
                <w:rFonts w:ascii="Times New Roman" w:hAnsi="Times New Roman" w:cs="Times New Roman"/>
                <w:sz w:val="24"/>
                <w:szCs w:val="24"/>
              </w:rPr>
            </w:pPr>
          </w:p>
        </w:tc>
        <w:tc>
          <w:tcPr>
            <w:tcW w:w="7768" w:type="dxa"/>
          </w:tcPr>
          <w:p w14:paraId="7688E9F0" w14:textId="77777777" w:rsidR="005E2C64" w:rsidRPr="005B74E2" w:rsidRDefault="005E2C64" w:rsidP="005B74E2">
            <w:pPr>
              <w:spacing w:after="0" w:line="240" w:lineRule="auto"/>
              <w:ind w:right="-603"/>
              <w:contextualSpacing/>
              <w:rPr>
                <w:rFonts w:ascii="Times New Roman" w:hAnsi="Times New Roman" w:cs="Times New Roman"/>
                <w:sz w:val="24"/>
                <w:szCs w:val="24"/>
                <w:lang w:eastAsia="en-IN"/>
              </w:rPr>
            </w:pPr>
            <w:r w:rsidRPr="005B74E2">
              <w:rPr>
                <w:rFonts w:ascii="Times New Roman" w:hAnsi="Times New Roman" w:cs="Times New Roman"/>
                <w:sz w:val="24"/>
                <w:szCs w:val="24"/>
                <w:lang w:eastAsia="en-IN"/>
              </w:rPr>
              <w:t>Write the advantages of principal component analysis</w:t>
            </w:r>
          </w:p>
        </w:tc>
        <w:tc>
          <w:tcPr>
            <w:tcW w:w="709" w:type="dxa"/>
          </w:tcPr>
          <w:p w14:paraId="7D839D36"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2M</w:t>
            </w:r>
          </w:p>
        </w:tc>
        <w:tc>
          <w:tcPr>
            <w:tcW w:w="797" w:type="dxa"/>
          </w:tcPr>
          <w:p w14:paraId="3D3318BA" w14:textId="4918D3B6"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5E2C64" w:rsidRPr="005B74E2">
              <w:rPr>
                <w:rFonts w:ascii="Times New Roman" w:hAnsi="Times New Roman" w:cs="Times New Roman"/>
                <w:sz w:val="24"/>
                <w:szCs w:val="24"/>
              </w:rPr>
              <w:t>5</w:t>
            </w:r>
          </w:p>
        </w:tc>
        <w:tc>
          <w:tcPr>
            <w:tcW w:w="708" w:type="dxa"/>
          </w:tcPr>
          <w:p w14:paraId="6C487800" w14:textId="52F29BF0" w:rsidR="005E2C64" w:rsidRPr="005B74E2" w:rsidRDefault="005B74E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Pr="005B74E2">
              <w:rPr>
                <w:rFonts w:ascii="Times New Roman" w:hAnsi="Times New Roman" w:cs="Times New Roman"/>
                <w:sz w:val="24"/>
                <w:szCs w:val="24"/>
              </w:rPr>
              <w:t xml:space="preserve"> </w:t>
            </w:r>
            <w:r w:rsidR="005E2C64" w:rsidRPr="005B74E2">
              <w:rPr>
                <w:rFonts w:ascii="Times New Roman" w:hAnsi="Times New Roman" w:cs="Times New Roman"/>
                <w:sz w:val="24"/>
                <w:szCs w:val="24"/>
              </w:rPr>
              <w:t>2</w:t>
            </w:r>
          </w:p>
        </w:tc>
      </w:tr>
    </w:tbl>
    <w:p w14:paraId="0BCE0C9B" w14:textId="77777777" w:rsidR="00261BCF" w:rsidRPr="005B74E2" w:rsidRDefault="00261BCF" w:rsidP="005B74E2">
      <w:pPr>
        <w:spacing w:after="0" w:line="240" w:lineRule="auto"/>
        <w:jc w:val="center"/>
        <w:rPr>
          <w:rFonts w:ascii="Times New Roman" w:hAnsi="Times New Roman" w:cs="Times New Roman"/>
          <w:b/>
          <w:sz w:val="24"/>
          <w:szCs w:val="24"/>
          <w:u w:val="single"/>
          <w:lang w:eastAsia="en-IN"/>
        </w:rPr>
      </w:pPr>
      <w:r w:rsidRPr="005B74E2">
        <w:rPr>
          <w:rFonts w:ascii="Times New Roman" w:hAnsi="Times New Roman" w:cs="Times New Roman"/>
          <w:b/>
          <w:sz w:val="24"/>
          <w:szCs w:val="24"/>
          <w:u w:val="single"/>
          <w:lang w:eastAsia="en-IN"/>
        </w:rPr>
        <w:t>PART-B</w:t>
      </w:r>
    </w:p>
    <w:p w14:paraId="7AC64ECD" w14:textId="77777777" w:rsidR="00261BCF" w:rsidRPr="005B74E2" w:rsidRDefault="00261BCF" w:rsidP="005B74E2">
      <w:pPr>
        <w:spacing w:after="0" w:line="240" w:lineRule="auto"/>
        <w:jc w:val="right"/>
        <w:rPr>
          <w:rFonts w:ascii="Times New Roman" w:eastAsia="Times New Roman" w:hAnsi="Times New Roman" w:cs="Times New Roman"/>
          <w:sz w:val="24"/>
          <w:szCs w:val="24"/>
        </w:rPr>
      </w:pPr>
      <w:r w:rsidRPr="005B74E2">
        <w:rPr>
          <w:rFonts w:ascii="Times New Roman" w:hAnsi="Times New Roman" w:cs="Times New Roman"/>
          <w:b/>
          <w:sz w:val="24"/>
          <w:szCs w:val="24"/>
          <w:lang w:eastAsia="en-IN"/>
        </w:rPr>
        <w:t>5X10=50M</w:t>
      </w:r>
    </w:p>
    <w:tbl>
      <w:tblPr>
        <w:tblStyle w:val="TableGrid"/>
        <w:tblW w:w="10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
        <w:gridCol w:w="7837"/>
        <w:gridCol w:w="680"/>
        <w:gridCol w:w="850"/>
        <w:gridCol w:w="745"/>
      </w:tblGrid>
      <w:tr w:rsidR="005E2C64" w:rsidRPr="005B74E2" w14:paraId="77D3AF62" w14:textId="77777777" w:rsidTr="003118F5">
        <w:tc>
          <w:tcPr>
            <w:tcW w:w="10747" w:type="dxa"/>
            <w:gridSpan w:val="5"/>
          </w:tcPr>
          <w:p w14:paraId="0A9100AD" w14:textId="77777777"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UNIT-1</w:t>
            </w:r>
          </w:p>
        </w:tc>
      </w:tr>
      <w:tr w:rsidR="005E2C64" w:rsidRPr="005B74E2" w14:paraId="4758AA8C" w14:textId="77777777" w:rsidTr="003118F5">
        <w:tc>
          <w:tcPr>
            <w:tcW w:w="635" w:type="dxa"/>
          </w:tcPr>
          <w:p w14:paraId="0EFC27D5" w14:textId="1230B2A8"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1</w:t>
            </w:r>
            <w:r w:rsidR="00CE2E26">
              <w:rPr>
                <w:rFonts w:ascii="Times New Roman" w:hAnsi="Times New Roman" w:cs="Times New Roman"/>
                <w:sz w:val="24"/>
                <w:szCs w:val="24"/>
              </w:rPr>
              <w:t>.</w:t>
            </w:r>
          </w:p>
        </w:tc>
        <w:tc>
          <w:tcPr>
            <w:tcW w:w="7837" w:type="dxa"/>
          </w:tcPr>
          <w:p w14:paraId="7A90D923" w14:textId="34537D5E" w:rsidR="005E2C64" w:rsidRPr="005B74E2" w:rsidRDefault="005E2C64" w:rsidP="005B74E2">
            <w:pPr>
              <w:spacing w:after="0" w:line="240" w:lineRule="auto"/>
              <w:ind w:right="61"/>
              <w:contextualSpacing/>
              <w:jc w:val="both"/>
              <w:rPr>
                <w:rFonts w:ascii="Times New Roman" w:hAnsi="Times New Roman" w:cs="Times New Roman"/>
                <w:sz w:val="24"/>
                <w:szCs w:val="24"/>
                <w:lang w:eastAsia="en-IN"/>
              </w:rPr>
            </w:pPr>
            <w:r w:rsidRPr="005B74E2">
              <w:rPr>
                <w:rFonts w:ascii="Times New Roman" w:hAnsi="Times New Roman" w:cs="Times New Roman"/>
                <w:sz w:val="24"/>
                <w:szCs w:val="24"/>
                <w:lang w:eastAsia="en-IN"/>
              </w:rPr>
              <w:t>a)</w:t>
            </w:r>
            <w:r w:rsidR="00C53EDF" w:rsidRPr="005B74E2">
              <w:rPr>
                <w:rFonts w:ascii="Times New Roman" w:hAnsi="Times New Roman" w:cs="Times New Roman"/>
                <w:sz w:val="24"/>
                <w:szCs w:val="24"/>
                <w:lang w:eastAsia="en-IN"/>
              </w:rPr>
              <w:t xml:space="preserve"> </w:t>
            </w:r>
            <w:r w:rsidRPr="005B74E2">
              <w:rPr>
                <w:rFonts w:ascii="Times New Roman" w:hAnsi="Times New Roman" w:cs="Times New Roman"/>
                <w:sz w:val="24"/>
                <w:szCs w:val="24"/>
                <w:lang w:eastAsia="en-IN"/>
              </w:rPr>
              <w:t>Explain the differences between a population and a sample. How do parameters and statistics relate to these concepts? Provide examples of each.</w:t>
            </w:r>
          </w:p>
        </w:tc>
        <w:tc>
          <w:tcPr>
            <w:tcW w:w="680" w:type="dxa"/>
          </w:tcPr>
          <w:p w14:paraId="21E70DDA" w14:textId="77777777" w:rsidR="005E2C64" w:rsidRPr="005B74E2" w:rsidRDefault="005E2C64" w:rsidP="00B802F6">
            <w:pPr>
              <w:spacing w:after="0" w:line="240" w:lineRule="auto"/>
              <w:ind w:hanging="139"/>
              <w:jc w:val="right"/>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380B1AAB" w14:textId="1B1C90D7"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1</w:t>
            </w:r>
          </w:p>
        </w:tc>
        <w:tc>
          <w:tcPr>
            <w:tcW w:w="745" w:type="dxa"/>
          </w:tcPr>
          <w:p w14:paraId="1D0AEDFC" w14:textId="77777777"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66508F61" w14:textId="77777777" w:rsidTr="003118F5">
        <w:trPr>
          <w:trHeight w:val="329"/>
        </w:trPr>
        <w:tc>
          <w:tcPr>
            <w:tcW w:w="635" w:type="dxa"/>
          </w:tcPr>
          <w:p w14:paraId="2F939A12" w14:textId="77777777" w:rsidR="005E2C64" w:rsidRPr="005B74E2" w:rsidRDefault="005E2C64" w:rsidP="005B74E2">
            <w:pPr>
              <w:spacing w:after="0" w:line="240" w:lineRule="auto"/>
              <w:jc w:val="center"/>
              <w:rPr>
                <w:rFonts w:ascii="Times New Roman" w:hAnsi="Times New Roman" w:cs="Times New Roman"/>
                <w:sz w:val="24"/>
                <w:szCs w:val="24"/>
              </w:rPr>
            </w:pPr>
          </w:p>
        </w:tc>
        <w:tc>
          <w:tcPr>
            <w:tcW w:w="7837" w:type="dxa"/>
          </w:tcPr>
          <w:p w14:paraId="4C8A7CE1" w14:textId="77777777" w:rsidR="005E2C64" w:rsidRPr="005B74E2" w:rsidRDefault="005E2C64" w:rsidP="005B74E2">
            <w:pPr>
              <w:spacing w:after="0" w:line="240" w:lineRule="auto"/>
              <w:contextualSpacing/>
              <w:rPr>
                <w:rFonts w:ascii="Times New Roman" w:hAnsi="Times New Roman" w:cs="Times New Roman"/>
                <w:sz w:val="24"/>
                <w:szCs w:val="24"/>
                <w:lang w:eastAsia="en-IN"/>
              </w:rPr>
            </w:pPr>
            <w:r w:rsidRPr="005B74E2">
              <w:rPr>
                <w:rFonts w:ascii="Times New Roman" w:hAnsi="Times New Roman" w:cs="Times New Roman"/>
                <w:sz w:val="24"/>
                <w:szCs w:val="24"/>
                <w:lang w:eastAsia="en-IN"/>
              </w:rPr>
              <w:t xml:space="preserve">b) A random sample of 81 is taken from an infinite population having mean 65 and variance 10. What is the probability that </w:t>
            </w:r>
            <m:oMath>
              <m:acc>
                <m:accPr>
                  <m:chr m:val="̅"/>
                  <m:ctrlPr>
                    <w:rPr>
                      <w:rFonts w:ascii="Cambria Math" w:hAnsi="Cambria Math" w:cs="Times New Roman"/>
                      <w:sz w:val="24"/>
                      <w:szCs w:val="24"/>
                      <w:lang w:eastAsia="en-IN"/>
                    </w:rPr>
                  </m:ctrlPr>
                </m:accPr>
                <m:e>
                  <m:r>
                    <w:rPr>
                      <w:rFonts w:ascii="Cambria Math" w:hAnsi="Cambria Math" w:cs="Times New Roman"/>
                      <w:sz w:val="24"/>
                      <w:szCs w:val="24"/>
                      <w:lang w:eastAsia="en-IN"/>
                    </w:rPr>
                    <m:t>X</m:t>
                  </m:r>
                </m:e>
              </m:acc>
            </m:oMath>
            <w:r w:rsidRPr="005B74E2">
              <w:rPr>
                <w:rFonts w:ascii="Times New Roman" w:hAnsi="Times New Roman" w:cs="Times New Roman"/>
                <w:sz w:val="24"/>
                <w:szCs w:val="24"/>
                <w:lang w:eastAsia="en-IN"/>
              </w:rPr>
              <w:t xml:space="preserve"> will be in between 66 and </w:t>
            </w:r>
            <w:proofErr w:type="gramStart"/>
            <w:r w:rsidRPr="005B74E2">
              <w:rPr>
                <w:rFonts w:ascii="Times New Roman" w:hAnsi="Times New Roman" w:cs="Times New Roman"/>
                <w:sz w:val="24"/>
                <w:szCs w:val="24"/>
                <w:lang w:eastAsia="en-IN"/>
              </w:rPr>
              <w:t>68.</w:t>
            </w:r>
            <w:proofErr w:type="gramEnd"/>
          </w:p>
        </w:tc>
        <w:tc>
          <w:tcPr>
            <w:tcW w:w="680" w:type="dxa"/>
          </w:tcPr>
          <w:p w14:paraId="77E5A37E" w14:textId="77777777"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3FBE1E39" w14:textId="5A55FA56"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1</w:t>
            </w:r>
          </w:p>
        </w:tc>
        <w:tc>
          <w:tcPr>
            <w:tcW w:w="745" w:type="dxa"/>
          </w:tcPr>
          <w:p w14:paraId="7B9A3783" w14:textId="77777777"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061A7CD6" w14:textId="77777777" w:rsidTr="003118F5">
        <w:tc>
          <w:tcPr>
            <w:tcW w:w="10747" w:type="dxa"/>
            <w:gridSpan w:val="5"/>
          </w:tcPr>
          <w:p w14:paraId="3B996091" w14:textId="77777777"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OR</w:t>
            </w:r>
          </w:p>
        </w:tc>
      </w:tr>
      <w:tr w:rsidR="005E2C64" w:rsidRPr="005B74E2" w14:paraId="7928C2E6" w14:textId="77777777" w:rsidTr="003118F5">
        <w:tc>
          <w:tcPr>
            <w:tcW w:w="635" w:type="dxa"/>
          </w:tcPr>
          <w:p w14:paraId="4133CF45" w14:textId="7142A075"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2</w:t>
            </w:r>
            <w:r w:rsidR="00CE2E26">
              <w:rPr>
                <w:rFonts w:ascii="Times New Roman" w:hAnsi="Times New Roman" w:cs="Times New Roman"/>
                <w:sz w:val="24"/>
                <w:szCs w:val="24"/>
              </w:rPr>
              <w:t>.</w:t>
            </w:r>
          </w:p>
        </w:tc>
        <w:tc>
          <w:tcPr>
            <w:tcW w:w="7837" w:type="dxa"/>
          </w:tcPr>
          <w:p w14:paraId="7BA36660" w14:textId="77777777" w:rsidR="005E2C64" w:rsidRPr="005B74E2" w:rsidRDefault="005E2C64" w:rsidP="005B74E2">
            <w:pPr>
              <w:spacing w:after="0" w:line="240" w:lineRule="auto"/>
              <w:ind w:right="-603"/>
              <w:contextualSpacing/>
              <w:rPr>
                <w:rFonts w:ascii="Times New Roman" w:hAnsi="Times New Roman" w:cs="Times New Roman"/>
                <w:sz w:val="24"/>
                <w:szCs w:val="24"/>
                <w:lang w:eastAsia="en-IN"/>
              </w:rPr>
            </w:pPr>
            <w:r w:rsidRPr="005B74E2">
              <w:rPr>
                <w:rFonts w:ascii="Times New Roman" w:hAnsi="Times New Roman" w:cs="Times New Roman"/>
                <w:sz w:val="24"/>
                <w:szCs w:val="24"/>
                <w:lang w:eastAsia="en-IN"/>
              </w:rPr>
              <w:t>Explain the concept of a sampling distribution. How does</w:t>
            </w:r>
          </w:p>
          <w:p w14:paraId="469B68AF" w14:textId="77777777" w:rsidR="005E2C64" w:rsidRPr="005B74E2" w:rsidRDefault="005E2C64" w:rsidP="005B74E2">
            <w:pPr>
              <w:spacing w:after="0" w:line="240" w:lineRule="auto"/>
              <w:ind w:right="61"/>
              <w:contextualSpacing/>
              <w:rPr>
                <w:rFonts w:ascii="Times New Roman" w:hAnsi="Times New Roman" w:cs="Times New Roman"/>
                <w:sz w:val="24"/>
                <w:szCs w:val="24"/>
              </w:rPr>
            </w:pPr>
            <w:proofErr w:type="gramStart"/>
            <w:r w:rsidRPr="005B74E2">
              <w:rPr>
                <w:rFonts w:ascii="Times New Roman" w:hAnsi="Times New Roman" w:cs="Times New Roman"/>
                <w:sz w:val="24"/>
                <w:szCs w:val="24"/>
                <w:lang w:eastAsia="en-IN"/>
              </w:rPr>
              <w:t>the</w:t>
            </w:r>
            <w:proofErr w:type="gramEnd"/>
            <w:r w:rsidRPr="005B74E2">
              <w:rPr>
                <w:rFonts w:ascii="Times New Roman" w:hAnsi="Times New Roman" w:cs="Times New Roman"/>
                <w:sz w:val="24"/>
                <w:szCs w:val="24"/>
                <w:lang w:eastAsia="en-IN"/>
              </w:rPr>
              <w:t xml:space="preserve"> Central Limit Theorem apply to sampling distributions of the sample mean?</w:t>
            </w:r>
          </w:p>
        </w:tc>
        <w:tc>
          <w:tcPr>
            <w:tcW w:w="680" w:type="dxa"/>
          </w:tcPr>
          <w:p w14:paraId="530BEC7F" w14:textId="77777777"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10M</w:t>
            </w:r>
          </w:p>
        </w:tc>
        <w:tc>
          <w:tcPr>
            <w:tcW w:w="850" w:type="dxa"/>
          </w:tcPr>
          <w:p w14:paraId="0B7CA5B2" w14:textId="2F718B43"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1</w:t>
            </w:r>
          </w:p>
        </w:tc>
        <w:tc>
          <w:tcPr>
            <w:tcW w:w="745" w:type="dxa"/>
          </w:tcPr>
          <w:p w14:paraId="47ED642C" w14:textId="77777777" w:rsidR="005E2C64" w:rsidRPr="005B74E2" w:rsidRDefault="005E2C64" w:rsidP="00B802F6">
            <w:pPr>
              <w:spacing w:after="0" w:line="240" w:lineRule="auto"/>
              <w:jc w:val="right"/>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7B9784E1" w14:textId="77777777" w:rsidTr="003118F5">
        <w:tc>
          <w:tcPr>
            <w:tcW w:w="10747" w:type="dxa"/>
            <w:gridSpan w:val="5"/>
          </w:tcPr>
          <w:p w14:paraId="2BC9E65F" w14:textId="77777777"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UNIT-II</w:t>
            </w:r>
          </w:p>
        </w:tc>
      </w:tr>
      <w:tr w:rsidR="005E2C64" w:rsidRPr="005B74E2" w14:paraId="3075B2D9" w14:textId="77777777" w:rsidTr="003118F5">
        <w:tc>
          <w:tcPr>
            <w:tcW w:w="635" w:type="dxa"/>
          </w:tcPr>
          <w:p w14:paraId="7ED198AE" w14:textId="7AEA78FB"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3</w:t>
            </w:r>
            <w:r w:rsidR="00CE2E26">
              <w:rPr>
                <w:rFonts w:ascii="Times New Roman" w:hAnsi="Times New Roman" w:cs="Times New Roman"/>
                <w:sz w:val="24"/>
                <w:szCs w:val="24"/>
              </w:rPr>
              <w:t>.</w:t>
            </w:r>
          </w:p>
        </w:tc>
        <w:tc>
          <w:tcPr>
            <w:tcW w:w="7837" w:type="dxa"/>
          </w:tcPr>
          <w:p w14:paraId="49DB4F9C" w14:textId="59E690BB" w:rsidR="005E2C64" w:rsidRPr="005B74E2" w:rsidRDefault="005E2C64" w:rsidP="005B74E2">
            <w:pPr>
              <w:spacing w:after="0" w:line="240" w:lineRule="auto"/>
              <w:contextualSpacing/>
              <w:jc w:val="both"/>
              <w:rPr>
                <w:rFonts w:ascii="Times New Roman" w:hAnsi="Times New Roman" w:cs="Times New Roman"/>
                <w:color w:val="0D0D0D"/>
                <w:sz w:val="24"/>
                <w:szCs w:val="24"/>
                <w:shd w:val="clear" w:color="auto" w:fill="FFFFFF"/>
              </w:rPr>
            </w:pPr>
            <w:r w:rsidRPr="005B74E2">
              <w:rPr>
                <w:rFonts w:ascii="Times New Roman" w:hAnsi="Times New Roman" w:cs="Times New Roman"/>
                <w:sz w:val="24"/>
                <w:szCs w:val="24"/>
                <w:lang w:eastAsia="en-IN"/>
              </w:rPr>
              <w:t>a)</w:t>
            </w:r>
            <w:r w:rsidR="005B74E2">
              <w:rPr>
                <w:rFonts w:ascii="Times New Roman" w:hAnsi="Times New Roman" w:cs="Times New Roman"/>
                <w:sz w:val="24"/>
                <w:szCs w:val="24"/>
                <w:lang w:eastAsia="en-IN"/>
              </w:rPr>
              <w:t xml:space="preserve"> </w:t>
            </w:r>
            <w:r w:rsidRPr="005B74E2">
              <w:rPr>
                <w:rFonts w:ascii="Times New Roman" w:hAnsi="Times New Roman" w:cs="Times New Roman"/>
                <w:sz w:val="24"/>
                <w:szCs w:val="24"/>
                <w:lang w:eastAsia="en-IN"/>
              </w:rPr>
              <w:t xml:space="preserve">Explain the Central Limit Theorem (CLT) and its significance in hypothesis testing. Suppose a population has a mean </w:t>
            </w:r>
            <w:r w:rsidRPr="005B74E2">
              <w:rPr>
                <w:rFonts w:ascii="Cambria Math" w:hAnsi="Cambria Math" w:cs="Cambria Math"/>
                <w:sz w:val="24"/>
                <w:szCs w:val="24"/>
                <w:lang w:eastAsia="en-IN"/>
              </w:rPr>
              <w:t>𝜇</w:t>
            </w:r>
            <w:r w:rsidRPr="005B74E2">
              <w:rPr>
                <w:rFonts w:ascii="Times New Roman" w:hAnsi="Times New Roman" w:cs="Times New Roman"/>
                <w:sz w:val="24"/>
                <w:szCs w:val="24"/>
                <w:lang w:eastAsia="en-IN"/>
              </w:rPr>
              <w:t xml:space="preserve">=50 and standard deviation </w:t>
            </w:r>
            <w:r w:rsidRPr="005B74E2">
              <w:rPr>
                <w:rFonts w:ascii="Cambria Math" w:hAnsi="Cambria Math" w:cs="Cambria Math"/>
                <w:sz w:val="24"/>
                <w:szCs w:val="24"/>
                <w:lang w:eastAsia="en-IN"/>
              </w:rPr>
              <w:t>𝜎</w:t>
            </w:r>
            <w:r w:rsidRPr="005B74E2">
              <w:rPr>
                <w:rFonts w:ascii="Times New Roman" w:hAnsi="Times New Roman" w:cs="Times New Roman"/>
                <w:sz w:val="24"/>
                <w:szCs w:val="24"/>
                <w:lang w:eastAsia="en-IN"/>
              </w:rPr>
              <w:t>=10</w:t>
            </w:r>
            <w:r w:rsidR="004C0472">
              <w:rPr>
                <w:rFonts w:ascii="Times New Roman" w:hAnsi="Times New Roman" w:cs="Times New Roman"/>
                <w:sz w:val="24"/>
                <w:szCs w:val="24"/>
                <w:lang w:eastAsia="en-IN"/>
              </w:rPr>
              <w:t>.</w:t>
            </w:r>
            <w:r w:rsidRPr="005B74E2">
              <w:rPr>
                <w:rFonts w:ascii="Times New Roman" w:hAnsi="Times New Roman" w:cs="Times New Roman"/>
                <w:sz w:val="24"/>
                <w:szCs w:val="24"/>
                <w:lang w:eastAsia="en-IN"/>
              </w:rPr>
              <w:t xml:space="preserve"> If a sample of size 36 is taken, what is the probability that the sample mean will be between 48 and 52?</w:t>
            </w:r>
          </w:p>
        </w:tc>
        <w:tc>
          <w:tcPr>
            <w:tcW w:w="680" w:type="dxa"/>
          </w:tcPr>
          <w:p w14:paraId="7D89EC02" w14:textId="77777777" w:rsidR="005E2C64" w:rsidRPr="005B74E2" w:rsidRDefault="005E2C64" w:rsidP="005B74E2">
            <w:pPr>
              <w:spacing w:after="0" w:line="240" w:lineRule="auto"/>
              <w:jc w:val="both"/>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2F300ED9" w14:textId="31F850E6"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2</w:t>
            </w:r>
          </w:p>
        </w:tc>
        <w:tc>
          <w:tcPr>
            <w:tcW w:w="745" w:type="dxa"/>
          </w:tcPr>
          <w:p w14:paraId="61B67A10"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BL-2</w:t>
            </w:r>
          </w:p>
        </w:tc>
      </w:tr>
      <w:tr w:rsidR="005E2C64" w:rsidRPr="005B74E2" w14:paraId="1897DFDF" w14:textId="77777777" w:rsidTr="003118F5">
        <w:tc>
          <w:tcPr>
            <w:tcW w:w="635" w:type="dxa"/>
          </w:tcPr>
          <w:p w14:paraId="2E5AEC0D" w14:textId="10302B6C" w:rsidR="005E2C64" w:rsidRPr="005B74E2" w:rsidRDefault="005E2C64" w:rsidP="005B74E2">
            <w:pPr>
              <w:spacing w:after="0" w:line="240" w:lineRule="auto"/>
              <w:jc w:val="center"/>
              <w:rPr>
                <w:rFonts w:ascii="Times New Roman" w:hAnsi="Times New Roman" w:cs="Times New Roman"/>
                <w:sz w:val="24"/>
                <w:szCs w:val="24"/>
              </w:rPr>
            </w:pPr>
          </w:p>
        </w:tc>
        <w:tc>
          <w:tcPr>
            <w:tcW w:w="7837" w:type="dxa"/>
          </w:tcPr>
          <w:p w14:paraId="711E718E" w14:textId="0C074F78" w:rsidR="005E2C64" w:rsidRPr="005B74E2" w:rsidRDefault="005E2C64" w:rsidP="005B74E2">
            <w:pPr>
              <w:spacing w:after="0" w:line="240" w:lineRule="auto"/>
              <w:contextualSpacing/>
              <w:jc w:val="both"/>
              <w:rPr>
                <w:rFonts w:ascii="Times New Roman" w:hAnsi="Times New Roman" w:cs="Times New Roman"/>
                <w:sz w:val="24"/>
                <w:szCs w:val="24"/>
              </w:rPr>
            </w:pPr>
            <w:r w:rsidRPr="005B74E2">
              <w:rPr>
                <w:rFonts w:ascii="Times New Roman" w:hAnsi="Times New Roman" w:cs="Times New Roman"/>
                <w:sz w:val="24"/>
                <w:szCs w:val="24"/>
                <w:lang w:eastAsia="en-IN"/>
              </w:rPr>
              <w:t>b)</w:t>
            </w:r>
            <w:r w:rsidR="005B74E2">
              <w:rPr>
                <w:rFonts w:ascii="Times New Roman" w:hAnsi="Times New Roman" w:cs="Times New Roman"/>
                <w:sz w:val="24"/>
                <w:szCs w:val="24"/>
                <w:lang w:eastAsia="en-IN"/>
              </w:rPr>
              <w:t xml:space="preserve"> </w:t>
            </w:r>
            <w:r w:rsidRPr="005B74E2">
              <w:rPr>
                <w:rFonts w:ascii="Times New Roman" w:hAnsi="Times New Roman" w:cs="Times New Roman"/>
                <w:sz w:val="24"/>
                <w:szCs w:val="24"/>
                <w:lang w:eastAsia="en-IN"/>
              </w:rPr>
              <w:t>Two schools claim that the proportion of students who pass a certain exam is the same. School A has 400 students with 320 passing, and School B has 500 students with 450 passing. Test the hypothesis that the proportions are equal at a 5% significance level.</w:t>
            </w:r>
          </w:p>
        </w:tc>
        <w:tc>
          <w:tcPr>
            <w:tcW w:w="680" w:type="dxa"/>
          </w:tcPr>
          <w:p w14:paraId="37F755B0"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269F1994" w14:textId="1E444CF1"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2</w:t>
            </w:r>
          </w:p>
        </w:tc>
        <w:tc>
          <w:tcPr>
            <w:tcW w:w="745" w:type="dxa"/>
          </w:tcPr>
          <w:p w14:paraId="40A51809"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2651C643" w14:textId="77777777" w:rsidTr="003118F5">
        <w:tc>
          <w:tcPr>
            <w:tcW w:w="10747" w:type="dxa"/>
            <w:gridSpan w:val="5"/>
          </w:tcPr>
          <w:p w14:paraId="1574363F" w14:textId="77777777"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OR</w:t>
            </w:r>
          </w:p>
        </w:tc>
      </w:tr>
      <w:tr w:rsidR="005E2C64" w:rsidRPr="005B74E2" w14:paraId="71B513A7" w14:textId="77777777" w:rsidTr="003118F5">
        <w:tc>
          <w:tcPr>
            <w:tcW w:w="635" w:type="dxa"/>
          </w:tcPr>
          <w:p w14:paraId="2A2FB4BC" w14:textId="22FE99FD"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4</w:t>
            </w:r>
            <w:r w:rsidR="00CE2E26">
              <w:rPr>
                <w:rFonts w:ascii="Times New Roman" w:hAnsi="Times New Roman" w:cs="Times New Roman"/>
                <w:sz w:val="24"/>
                <w:szCs w:val="24"/>
              </w:rPr>
              <w:t>.</w:t>
            </w:r>
          </w:p>
        </w:tc>
        <w:tc>
          <w:tcPr>
            <w:tcW w:w="7837" w:type="dxa"/>
          </w:tcPr>
          <w:p w14:paraId="03355336" w14:textId="77777777" w:rsidR="005E2C64" w:rsidRPr="005B74E2" w:rsidRDefault="005E2C64" w:rsidP="005B74E2">
            <w:pPr>
              <w:spacing w:after="0" w:line="240" w:lineRule="auto"/>
              <w:contextualSpacing/>
              <w:jc w:val="both"/>
              <w:rPr>
                <w:rFonts w:ascii="Times New Roman" w:hAnsi="Times New Roman" w:cs="Times New Roman"/>
                <w:sz w:val="24"/>
                <w:szCs w:val="24"/>
              </w:rPr>
            </w:pPr>
            <w:r w:rsidRPr="005B74E2">
              <w:rPr>
                <w:rFonts w:ascii="Times New Roman" w:hAnsi="Times New Roman" w:cs="Times New Roman"/>
                <w:sz w:val="24"/>
                <w:szCs w:val="24"/>
                <w:lang w:eastAsia="en-IN"/>
              </w:rPr>
              <w:t xml:space="preserve">An oceanographer wants to check whether the depth of the ocean in a certain region is 57.4 fathoms, as had previously been recorded. What can he conclude at the 0.05 level of significance, if readings taken at 40 random locations in the given region yielded a mean of 59.1 fathoms with a standard deviation of 5.2 fathoms?                                                                                                            </w:t>
            </w:r>
          </w:p>
        </w:tc>
        <w:tc>
          <w:tcPr>
            <w:tcW w:w="680" w:type="dxa"/>
          </w:tcPr>
          <w:p w14:paraId="2FC5F9F6"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10M</w:t>
            </w:r>
          </w:p>
        </w:tc>
        <w:tc>
          <w:tcPr>
            <w:tcW w:w="850" w:type="dxa"/>
          </w:tcPr>
          <w:p w14:paraId="591326D0" w14:textId="0F8060CD"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2</w:t>
            </w:r>
          </w:p>
        </w:tc>
        <w:tc>
          <w:tcPr>
            <w:tcW w:w="745" w:type="dxa"/>
          </w:tcPr>
          <w:p w14:paraId="4EC4DF3D"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402C54B9" w14:textId="77777777" w:rsidTr="003118F5">
        <w:tc>
          <w:tcPr>
            <w:tcW w:w="10747" w:type="dxa"/>
            <w:gridSpan w:val="5"/>
          </w:tcPr>
          <w:p w14:paraId="4ABFEE78" w14:textId="571EA1F2"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UNIT-III</w:t>
            </w:r>
          </w:p>
        </w:tc>
      </w:tr>
      <w:tr w:rsidR="005E2C64" w:rsidRPr="005B74E2" w14:paraId="29923859" w14:textId="77777777" w:rsidTr="003118F5">
        <w:tc>
          <w:tcPr>
            <w:tcW w:w="635" w:type="dxa"/>
          </w:tcPr>
          <w:p w14:paraId="7FBB22F5" w14:textId="1C664AE4"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5</w:t>
            </w:r>
            <w:r w:rsidR="00CE2E26">
              <w:rPr>
                <w:rFonts w:ascii="Times New Roman" w:hAnsi="Times New Roman" w:cs="Times New Roman"/>
                <w:sz w:val="24"/>
                <w:szCs w:val="24"/>
              </w:rPr>
              <w:t>.</w:t>
            </w:r>
          </w:p>
        </w:tc>
        <w:tc>
          <w:tcPr>
            <w:tcW w:w="7837" w:type="dxa"/>
          </w:tcPr>
          <w:p w14:paraId="2B6D45FD" w14:textId="16A87F93" w:rsidR="005E2C64" w:rsidRPr="005B74E2" w:rsidRDefault="005E2C64" w:rsidP="004C0472">
            <w:pPr>
              <w:spacing w:after="0" w:line="240" w:lineRule="auto"/>
              <w:contextualSpacing/>
              <w:jc w:val="both"/>
              <w:rPr>
                <w:rFonts w:ascii="Times New Roman" w:hAnsi="Times New Roman" w:cs="Times New Roman"/>
                <w:sz w:val="24"/>
                <w:szCs w:val="24"/>
                <w:lang w:eastAsia="en-IN"/>
              </w:rPr>
            </w:pPr>
            <w:r w:rsidRPr="005B74E2">
              <w:rPr>
                <w:rFonts w:ascii="Times New Roman" w:hAnsi="Times New Roman" w:cs="Times New Roman"/>
                <w:sz w:val="24"/>
                <w:szCs w:val="24"/>
                <w:lang w:eastAsia="en-IN"/>
              </w:rPr>
              <w:t>a)</w:t>
            </w:r>
            <w:r w:rsidR="004C0472">
              <w:rPr>
                <w:rFonts w:ascii="Times New Roman" w:hAnsi="Times New Roman" w:cs="Times New Roman"/>
                <w:sz w:val="24"/>
                <w:szCs w:val="24"/>
                <w:lang w:eastAsia="en-IN"/>
              </w:rPr>
              <w:t xml:space="preserve"> A group of 5 patients treated with medicine A weigh 42, 39, 48, 60 and 41 </w:t>
            </w:r>
            <w:proofErr w:type="spellStart"/>
            <w:r w:rsidR="004C0472">
              <w:rPr>
                <w:rFonts w:ascii="Times New Roman" w:hAnsi="Times New Roman" w:cs="Times New Roman"/>
                <w:sz w:val="24"/>
                <w:szCs w:val="24"/>
                <w:lang w:eastAsia="en-IN"/>
              </w:rPr>
              <w:t>kgs</w:t>
            </w:r>
            <w:proofErr w:type="spellEnd"/>
            <w:r w:rsidR="004C0472">
              <w:rPr>
                <w:rFonts w:ascii="Times New Roman" w:hAnsi="Times New Roman" w:cs="Times New Roman"/>
                <w:sz w:val="24"/>
                <w:szCs w:val="24"/>
                <w:lang w:eastAsia="en-IN"/>
              </w:rPr>
              <w:t xml:space="preserve">. Second group 7 patients from the same hospital treated with medicine B weigh 38, 42, 56, 64, 68, 69 and 62 </w:t>
            </w:r>
            <w:proofErr w:type="spellStart"/>
            <w:r w:rsidR="004C0472">
              <w:rPr>
                <w:rFonts w:ascii="Times New Roman" w:hAnsi="Times New Roman" w:cs="Times New Roman"/>
                <w:sz w:val="24"/>
                <w:szCs w:val="24"/>
                <w:lang w:eastAsia="en-IN"/>
              </w:rPr>
              <w:t>kgs</w:t>
            </w:r>
            <w:proofErr w:type="spellEnd"/>
            <w:r w:rsidR="004C0472">
              <w:rPr>
                <w:rFonts w:ascii="Times New Roman" w:hAnsi="Times New Roman" w:cs="Times New Roman"/>
                <w:sz w:val="24"/>
                <w:szCs w:val="24"/>
                <w:lang w:eastAsia="en-IN"/>
              </w:rPr>
              <w:t xml:space="preserve">. Do you agree the claim that medicine B increases the weight </w:t>
            </w:r>
            <w:proofErr w:type="gramStart"/>
            <w:r w:rsidR="004C0472">
              <w:rPr>
                <w:rFonts w:ascii="Times New Roman" w:hAnsi="Times New Roman" w:cs="Times New Roman"/>
                <w:sz w:val="24"/>
                <w:szCs w:val="24"/>
                <w:lang w:eastAsia="en-IN"/>
              </w:rPr>
              <w:t>significantly</w:t>
            </w:r>
            <w:r w:rsidRPr="005B74E2">
              <w:rPr>
                <w:rFonts w:ascii="Times New Roman" w:hAnsi="Times New Roman" w:cs="Times New Roman"/>
                <w:sz w:val="24"/>
                <w:szCs w:val="24"/>
                <w:lang w:eastAsia="en-IN"/>
              </w:rPr>
              <w:t>.</w:t>
            </w:r>
            <w:proofErr w:type="gramEnd"/>
          </w:p>
        </w:tc>
        <w:tc>
          <w:tcPr>
            <w:tcW w:w="680" w:type="dxa"/>
          </w:tcPr>
          <w:p w14:paraId="1A22BEF3"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4204210E" w14:textId="4B0E4069"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3</w:t>
            </w:r>
          </w:p>
        </w:tc>
        <w:tc>
          <w:tcPr>
            <w:tcW w:w="745" w:type="dxa"/>
          </w:tcPr>
          <w:p w14:paraId="3374F971"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50D8C815" w14:textId="77777777" w:rsidTr="003118F5">
        <w:tc>
          <w:tcPr>
            <w:tcW w:w="635" w:type="dxa"/>
          </w:tcPr>
          <w:p w14:paraId="69886F11" w14:textId="77777777" w:rsidR="005E2C64" w:rsidRPr="005B74E2" w:rsidRDefault="005E2C64" w:rsidP="005B74E2">
            <w:pPr>
              <w:spacing w:after="0" w:line="240" w:lineRule="auto"/>
              <w:jc w:val="center"/>
              <w:rPr>
                <w:rFonts w:ascii="Times New Roman" w:hAnsi="Times New Roman" w:cs="Times New Roman"/>
                <w:sz w:val="24"/>
                <w:szCs w:val="24"/>
              </w:rPr>
            </w:pPr>
          </w:p>
        </w:tc>
        <w:tc>
          <w:tcPr>
            <w:tcW w:w="7837" w:type="dxa"/>
          </w:tcPr>
          <w:p w14:paraId="3219DCFB" w14:textId="31F54050" w:rsidR="005E2C64" w:rsidRPr="005B74E2" w:rsidRDefault="005E2C64" w:rsidP="005B74E2">
            <w:pPr>
              <w:spacing w:after="0" w:line="240" w:lineRule="auto"/>
              <w:contextualSpacing/>
              <w:jc w:val="both"/>
              <w:rPr>
                <w:rFonts w:ascii="Times New Roman" w:hAnsi="Times New Roman" w:cs="Times New Roman"/>
                <w:sz w:val="24"/>
                <w:szCs w:val="24"/>
              </w:rPr>
            </w:pPr>
            <w:r w:rsidRPr="005B74E2">
              <w:rPr>
                <w:rFonts w:ascii="Times New Roman" w:hAnsi="Times New Roman" w:cs="Times New Roman"/>
                <w:sz w:val="24"/>
                <w:szCs w:val="24"/>
                <w:lang w:eastAsia="en-IN"/>
              </w:rPr>
              <w:t>b)</w:t>
            </w:r>
            <w:r w:rsidR="00CE2E26">
              <w:rPr>
                <w:rFonts w:ascii="Times New Roman" w:hAnsi="Times New Roman" w:cs="Times New Roman"/>
                <w:sz w:val="24"/>
                <w:szCs w:val="24"/>
                <w:lang w:eastAsia="en-IN"/>
              </w:rPr>
              <w:t xml:space="preserve"> </w:t>
            </w:r>
            <w:r w:rsidRPr="005B74E2">
              <w:rPr>
                <w:rFonts w:ascii="Times New Roman" w:hAnsi="Times New Roman" w:cs="Times New Roman"/>
                <w:sz w:val="24"/>
                <w:szCs w:val="24"/>
                <w:lang w:eastAsia="en-IN"/>
              </w:rPr>
              <w:t>Two different teaching methods are being compared. Sample 1 has 10 students with a variance of 16, and Sample 2 has 12 students with a variance of 9. Test the hypothesis that the variances are equal at a 5% significance level using the F-distribution.</w:t>
            </w:r>
          </w:p>
        </w:tc>
        <w:tc>
          <w:tcPr>
            <w:tcW w:w="680" w:type="dxa"/>
          </w:tcPr>
          <w:p w14:paraId="253F620D"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0BA15089" w14:textId="7CC9CEDD"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3</w:t>
            </w:r>
          </w:p>
        </w:tc>
        <w:tc>
          <w:tcPr>
            <w:tcW w:w="745" w:type="dxa"/>
          </w:tcPr>
          <w:p w14:paraId="469B5A02"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BL-2</w:t>
            </w:r>
          </w:p>
        </w:tc>
      </w:tr>
      <w:tr w:rsidR="005E2C64" w:rsidRPr="005B74E2" w14:paraId="0CA5A3C7" w14:textId="77777777" w:rsidTr="003118F5">
        <w:tc>
          <w:tcPr>
            <w:tcW w:w="10747" w:type="dxa"/>
            <w:gridSpan w:val="5"/>
          </w:tcPr>
          <w:p w14:paraId="16C53911" w14:textId="77777777" w:rsidR="003118F5" w:rsidRDefault="003118F5" w:rsidP="005B74E2">
            <w:pPr>
              <w:spacing w:after="0" w:line="240" w:lineRule="auto"/>
              <w:jc w:val="center"/>
              <w:rPr>
                <w:rFonts w:ascii="Times New Roman" w:hAnsi="Times New Roman" w:cs="Times New Roman"/>
                <w:b/>
                <w:bCs/>
                <w:sz w:val="24"/>
                <w:szCs w:val="24"/>
              </w:rPr>
            </w:pPr>
          </w:p>
          <w:p w14:paraId="272AFD0C" w14:textId="77777777" w:rsidR="005E2C64"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OR</w:t>
            </w:r>
          </w:p>
          <w:p w14:paraId="2780A0CD" w14:textId="77777777" w:rsidR="003118F5" w:rsidRPr="005B74E2" w:rsidRDefault="003118F5" w:rsidP="005B74E2">
            <w:pPr>
              <w:spacing w:after="0" w:line="240" w:lineRule="auto"/>
              <w:jc w:val="center"/>
              <w:rPr>
                <w:rFonts w:ascii="Times New Roman" w:hAnsi="Times New Roman" w:cs="Times New Roman"/>
                <w:b/>
                <w:bCs/>
                <w:sz w:val="24"/>
                <w:szCs w:val="24"/>
              </w:rPr>
            </w:pPr>
          </w:p>
        </w:tc>
      </w:tr>
      <w:tr w:rsidR="005E2C64" w:rsidRPr="005B74E2" w14:paraId="26B8D418" w14:textId="77777777" w:rsidTr="003118F5">
        <w:trPr>
          <w:trHeight w:val="70"/>
        </w:trPr>
        <w:tc>
          <w:tcPr>
            <w:tcW w:w="635" w:type="dxa"/>
          </w:tcPr>
          <w:p w14:paraId="4988D1D3" w14:textId="1B53C75A"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6</w:t>
            </w:r>
            <w:r w:rsidR="00CE2E26">
              <w:rPr>
                <w:rFonts w:ascii="Times New Roman" w:hAnsi="Times New Roman" w:cs="Times New Roman"/>
                <w:sz w:val="24"/>
                <w:szCs w:val="24"/>
              </w:rPr>
              <w:t>.</w:t>
            </w:r>
          </w:p>
        </w:tc>
        <w:tc>
          <w:tcPr>
            <w:tcW w:w="7837" w:type="dxa"/>
          </w:tcPr>
          <w:p w14:paraId="20E65EE6" w14:textId="77777777" w:rsidR="005E2C64" w:rsidRPr="005B74E2" w:rsidRDefault="005E2C64" w:rsidP="005B74E2">
            <w:pPr>
              <w:spacing w:after="0" w:line="240" w:lineRule="auto"/>
              <w:ind w:right="61"/>
              <w:contextualSpacing/>
              <w:jc w:val="both"/>
              <w:rPr>
                <w:rFonts w:ascii="Times New Roman" w:hAnsi="Times New Roman" w:cs="Times New Roman"/>
                <w:sz w:val="24"/>
                <w:szCs w:val="24"/>
              </w:rPr>
            </w:pPr>
            <w:r w:rsidRPr="005B74E2">
              <w:rPr>
                <w:rFonts w:ascii="Times New Roman" w:hAnsi="Times New Roman" w:cs="Times New Roman"/>
                <w:sz w:val="24"/>
                <w:szCs w:val="24"/>
                <w:lang w:eastAsia="en-IN"/>
              </w:rPr>
              <w:t xml:space="preserve">An educator wants to compare the effectiveness of three different teaching methods on student performance. The test scores for three groups of students are as follows: Method A (8, 9, </w:t>
            </w:r>
            <w:proofErr w:type="gramStart"/>
            <w:r w:rsidRPr="005B74E2">
              <w:rPr>
                <w:rFonts w:ascii="Times New Roman" w:hAnsi="Times New Roman" w:cs="Times New Roman"/>
                <w:sz w:val="24"/>
                <w:szCs w:val="24"/>
                <w:lang w:eastAsia="en-IN"/>
              </w:rPr>
              <w:t>7</w:t>
            </w:r>
            <w:proofErr w:type="gramEnd"/>
            <w:r w:rsidRPr="005B74E2">
              <w:rPr>
                <w:rFonts w:ascii="Times New Roman" w:hAnsi="Times New Roman" w:cs="Times New Roman"/>
                <w:sz w:val="24"/>
                <w:szCs w:val="24"/>
                <w:lang w:eastAsia="en-IN"/>
              </w:rPr>
              <w:t>), Method B (6, 5, 7), Method C (9, 8, 10). Perform a one-way ANOVA at a 5% significance level to test if there is a significant difference between the methods.</w:t>
            </w:r>
          </w:p>
        </w:tc>
        <w:tc>
          <w:tcPr>
            <w:tcW w:w="680" w:type="dxa"/>
          </w:tcPr>
          <w:p w14:paraId="40D36FD4"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10M</w:t>
            </w:r>
          </w:p>
        </w:tc>
        <w:tc>
          <w:tcPr>
            <w:tcW w:w="850" w:type="dxa"/>
          </w:tcPr>
          <w:p w14:paraId="0A75DC6E" w14:textId="6511E281"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3</w:t>
            </w:r>
          </w:p>
        </w:tc>
        <w:tc>
          <w:tcPr>
            <w:tcW w:w="745" w:type="dxa"/>
          </w:tcPr>
          <w:p w14:paraId="66961537"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681D43F5" w14:textId="77777777" w:rsidTr="003118F5">
        <w:tc>
          <w:tcPr>
            <w:tcW w:w="10747" w:type="dxa"/>
            <w:gridSpan w:val="5"/>
          </w:tcPr>
          <w:p w14:paraId="6E7FD35E" w14:textId="77777777" w:rsidR="00B802F6" w:rsidRDefault="00B802F6" w:rsidP="005B74E2">
            <w:pPr>
              <w:spacing w:after="0" w:line="240" w:lineRule="auto"/>
              <w:jc w:val="center"/>
              <w:rPr>
                <w:rFonts w:ascii="Times New Roman" w:hAnsi="Times New Roman" w:cs="Times New Roman"/>
                <w:b/>
                <w:bCs/>
                <w:sz w:val="24"/>
                <w:szCs w:val="24"/>
              </w:rPr>
            </w:pPr>
          </w:p>
          <w:p w14:paraId="1BAD72E4" w14:textId="6C21F9FA"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UNIT-IV</w:t>
            </w:r>
          </w:p>
        </w:tc>
      </w:tr>
      <w:tr w:rsidR="005E2C64" w:rsidRPr="005B74E2" w14:paraId="7740EEE7" w14:textId="77777777" w:rsidTr="003118F5">
        <w:tc>
          <w:tcPr>
            <w:tcW w:w="635" w:type="dxa"/>
          </w:tcPr>
          <w:p w14:paraId="45C4F182" w14:textId="781375D9"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7</w:t>
            </w:r>
            <w:r w:rsidR="00CE2E26">
              <w:rPr>
                <w:rFonts w:ascii="Times New Roman" w:hAnsi="Times New Roman" w:cs="Times New Roman"/>
                <w:sz w:val="24"/>
                <w:szCs w:val="24"/>
              </w:rPr>
              <w:t>.</w:t>
            </w:r>
          </w:p>
        </w:tc>
        <w:tc>
          <w:tcPr>
            <w:tcW w:w="7837" w:type="dxa"/>
          </w:tcPr>
          <w:p w14:paraId="2F71EA75" w14:textId="77777777" w:rsidR="005E2C64" w:rsidRPr="005B74E2" w:rsidRDefault="005E2C64" w:rsidP="005B74E2">
            <w:pPr>
              <w:pStyle w:val="ListParagraph"/>
              <w:numPr>
                <w:ilvl w:val="0"/>
                <w:numId w:val="8"/>
              </w:numPr>
              <w:spacing w:after="0" w:line="240" w:lineRule="auto"/>
              <w:ind w:left="360"/>
              <w:rPr>
                <w:rFonts w:ascii="Times New Roman" w:hAnsi="Times New Roman" w:cs="Times New Roman"/>
                <w:sz w:val="24"/>
                <w:szCs w:val="24"/>
              </w:rPr>
            </w:pPr>
            <w:r w:rsidRPr="005B74E2">
              <w:rPr>
                <w:rFonts w:ascii="Times New Roman" w:hAnsi="Times New Roman" w:cs="Times New Roman"/>
                <w:sz w:val="24"/>
                <w:szCs w:val="24"/>
                <w:lang w:eastAsia="en-IN"/>
              </w:rPr>
              <w:t xml:space="preserve">Calculate rank correlation coefficient for the following data sets: </w:t>
            </w:r>
            <w:r w:rsidRPr="005B74E2">
              <w:rPr>
                <w:rFonts w:ascii="Cambria Math" w:hAnsi="Cambria Math" w:cs="Cambria Math"/>
                <w:sz w:val="24"/>
                <w:szCs w:val="24"/>
                <w:lang w:eastAsia="en-IN"/>
              </w:rPr>
              <w:t>𝑥</w:t>
            </w:r>
            <w:r w:rsidRPr="005B74E2">
              <w:rPr>
                <w:rFonts w:ascii="Times New Roman" w:hAnsi="Times New Roman" w:cs="Times New Roman"/>
                <w:sz w:val="24"/>
                <w:szCs w:val="24"/>
                <w:lang w:eastAsia="en-IN"/>
              </w:rPr>
              <w:t xml:space="preserve">=[1,2,3,4,5] and </w:t>
            </w:r>
            <w:r w:rsidRPr="005B74E2">
              <w:rPr>
                <w:rFonts w:ascii="Cambria Math" w:hAnsi="Cambria Math" w:cs="Cambria Math"/>
                <w:sz w:val="24"/>
                <w:szCs w:val="24"/>
                <w:lang w:eastAsia="en-IN"/>
              </w:rPr>
              <w:t>𝑦</w:t>
            </w:r>
            <w:r w:rsidRPr="005B74E2">
              <w:rPr>
                <w:rFonts w:ascii="Times New Roman" w:hAnsi="Times New Roman" w:cs="Times New Roman"/>
                <w:sz w:val="24"/>
                <w:szCs w:val="24"/>
                <w:lang w:eastAsia="en-IN"/>
              </w:rPr>
              <w:t>=[3,1,4,2,5].</w:t>
            </w:r>
          </w:p>
        </w:tc>
        <w:tc>
          <w:tcPr>
            <w:tcW w:w="680" w:type="dxa"/>
          </w:tcPr>
          <w:p w14:paraId="403C695D"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68A2ECF9" w14:textId="7A2B5031"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4</w:t>
            </w:r>
          </w:p>
        </w:tc>
        <w:tc>
          <w:tcPr>
            <w:tcW w:w="745" w:type="dxa"/>
          </w:tcPr>
          <w:p w14:paraId="4D6A04A4"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00C2A61C" w14:textId="77777777" w:rsidTr="003118F5">
        <w:tc>
          <w:tcPr>
            <w:tcW w:w="635" w:type="dxa"/>
          </w:tcPr>
          <w:p w14:paraId="111A0044" w14:textId="77777777" w:rsidR="005E2C64" w:rsidRPr="005B74E2" w:rsidRDefault="005E2C64" w:rsidP="005B74E2">
            <w:pPr>
              <w:spacing w:after="0" w:line="240" w:lineRule="auto"/>
              <w:jc w:val="center"/>
              <w:rPr>
                <w:rFonts w:ascii="Times New Roman" w:hAnsi="Times New Roman" w:cs="Times New Roman"/>
                <w:sz w:val="24"/>
                <w:szCs w:val="24"/>
              </w:rPr>
            </w:pPr>
          </w:p>
        </w:tc>
        <w:tc>
          <w:tcPr>
            <w:tcW w:w="7837" w:type="dxa"/>
          </w:tcPr>
          <w:p w14:paraId="1FB1CA35" w14:textId="178641CA" w:rsidR="005E2C64" w:rsidRPr="004C0472" w:rsidRDefault="004C0472" w:rsidP="005B74E2">
            <w:pPr>
              <w:pStyle w:val="ListParagraph"/>
              <w:numPr>
                <w:ilvl w:val="0"/>
                <w:numId w:val="8"/>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lang w:eastAsia="en-IN"/>
              </w:rPr>
              <w:t xml:space="preserve">Test the Null Hypothesis </w:t>
            </w:r>
            <m:oMath>
              <m:r>
                <w:rPr>
                  <w:rFonts w:ascii="Cambria Math" w:hAnsi="Cambria Math" w:cs="Times New Roman"/>
                  <w:sz w:val="24"/>
                  <w:szCs w:val="24"/>
                  <w:lang w:eastAsia="en-IN"/>
                </w:rPr>
                <m:t>β=1.2</m:t>
              </m:r>
            </m:oMath>
            <w:r>
              <w:rPr>
                <w:rFonts w:ascii="Times New Roman" w:hAnsi="Times New Roman" w:cs="Times New Roman"/>
                <w:sz w:val="24"/>
                <w:szCs w:val="24"/>
                <w:lang w:eastAsia="en-IN"/>
              </w:rPr>
              <w:t xml:space="preserve">  against that the alternative hypothesis </w:t>
            </w:r>
            <m:oMath>
              <m:r>
                <w:rPr>
                  <w:rFonts w:ascii="Cambria Math" w:hAnsi="Cambria Math" w:cs="Times New Roman"/>
                  <w:sz w:val="24"/>
                  <w:szCs w:val="24"/>
                  <w:lang w:eastAsia="en-IN"/>
                </w:rPr>
                <m:t>β&gt;1.2</m:t>
              </m:r>
            </m:oMath>
            <w:r>
              <w:rPr>
                <w:rFonts w:ascii="Times New Roman" w:eastAsiaTheme="minorEastAsia" w:hAnsi="Times New Roman" w:cs="Times New Roman"/>
                <w:sz w:val="24"/>
                <w:szCs w:val="24"/>
                <w:lang w:eastAsia="en-IN"/>
              </w:rPr>
              <w:t xml:space="preserve"> at 0.05 Level of Significance for the following data.</w:t>
            </w:r>
          </w:p>
          <w:tbl>
            <w:tblPr>
              <w:tblStyle w:val="TableGrid"/>
              <w:tblW w:w="0" w:type="auto"/>
              <w:jc w:val="center"/>
              <w:tblLook w:val="04A0" w:firstRow="1" w:lastRow="0" w:firstColumn="1" w:lastColumn="0" w:noHBand="0" w:noVBand="1"/>
            </w:tblPr>
            <w:tblGrid>
              <w:gridCol w:w="576"/>
              <w:gridCol w:w="639"/>
              <w:gridCol w:w="739"/>
              <w:gridCol w:w="638"/>
              <w:gridCol w:w="571"/>
              <w:gridCol w:w="571"/>
              <w:gridCol w:w="571"/>
            </w:tblGrid>
            <w:tr w:rsidR="004C0472" w:rsidRPr="005B74E2" w14:paraId="78421384" w14:textId="77777777" w:rsidTr="004C0472">
              <w:trPr>
                <w:trHeight w:val="319"/>
                <w:jc w:val="center"/>
              </w:trPr>
              <w:tc>
                <w:tcPr>
                  <w:tcW w:w="576" w:type="dxa"/>
                </w:tcPr>
                <w:p w14:paraId="1A47A691" w14:textId="77777777"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x</w:t>
                  </w:r>
                </w:p>
              </w:tc>
              <w:tc>
                <w:tcPr>
                  <w:tcW w:w="639" w:type="dxa"/>
                </w:tcPr>
                <w:p w14:paraId="49CDD900" w14:textId="453E1FC4"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w:t>
                  </w:r>
                </w:p>
              </w:tc>
              <w:tc>
                <w:tcPr>
                  <w:tcW w:w="739" w:type="dxa"/>
                </w:tcPr>
                <w:p w14:paraId="790AA40C" w14:textId="7B557944"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638" w:type="dxa"/>
                </w:tcPr>
                <w:p w14:paraId="28445267" w14:textId="191A2875"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571" w:type="dxa"/>
                </w:tcPr>
                <w:p w14:paraId="6019FE6D" w14:textId="1B8EC2A2"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w:t>
                  </w:r>
                </w:p>
              </w:tc>
              <w:tc>
                <w:tcPr>
                  <w:tcW w:w="571" w:type="dxa"/>
                </w:tcPr>
                <w:p w14:paraId="60428099" w14:textId="4ECD882F"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5</w:t>
                  </w:r>
                </w:p>
              </w:tc>
              <w:tc>
                <w:tcPr>
                  <w:tcW w:w="571" w:type="dxa"/>
                </w:tcPr>
                <w:p w14:paraId="724C6816" w14:textId="3DEE49EB"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12</w:t>
                  </w:r>
                </w:p>
              </w:tc>
            </w:tr>
            <w:tr w:rsidR="004C0472" w:rsidRPr="005B74E2" w14:paraId="03D653D9" w14:textId="77777777" w:rsidTr="004C0472">
              <w:trPr>
                <w:trHeight w:val="319"/>
                <w:jc w:val="center"/>
              </w:trPr>
              <w:tc>
                <w:tcPr>
                  <w:tcW w:w="576" w:type="dxa"/>
                </w:tcPr>
                <w:p w14:paraId="19F3B501" w14:textId="77777777"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y</w:t>
                  </w:r>
                </w:p>
              </w:tc>
              <w:tc>
                <w:tcPr>
                  <w:tcW w:w="639" w:type="dxa"/>
                </w:tcPr>
                <w:p w14:paraId="35739931" w14:textId="799683D9"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739" w:type="dxa"/>
                </w:tcPr>
                <w:p w14:paraId="2EC8BEA0" w14:textId="1E4D26FA"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21</w:t>
                  </w:r>
                </w:p>
              </w:tc>
              <w:tc>
                <w:tcPr>
                  <w:tcW w:w="638" w:type="dxa"/>
                </w:tcPr>
                <w:p w14:paraId="6645C116" w14:textId="10DD0423"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23</w:t>
                  </w:r>
                </w:p>
              </w:tc>
              <w:tc>
                <w:tcPr>
                  <w:tcW w:w="571" w:type="dxa"/>
                </w:tcPr>
                <w:p w14:paraId="1D0D5557" w14:textId="09F478DA"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571" w:type="dxa"/>
                </w:tcPr>
                <w:p w14:paraId="238FB71C" w14:textId="02CCF746"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571" w:type="dxa"/>
                </w:tcPr>
                <w:p w14:paraId="5B70721B" w14:textId="0C36F520" w:rsidR="004C0472" w:rsidRPr="005B74E2" w:rsidRDefault="004C0472" w:rsidP="00911761">
                  <w:pPr>
                    <w:pStyle w:val="ListParagraph"/>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21</w:t>
                  </w:r>
                </w:p>
              </w:tc>
            </w:tr>
          </w:tbl>
          <w:p w14:paraId="2D88FD5B" w14:textId="7A335E33" w:rsidR="004C0472" w:rsidRPr="005B74E2" w:rsidRDefault="004C0472" w:rsidP="004C0472">
            <w:pPr>
              <w:pStyle w:val="ListParagraph"/>
              <w:spacing w:after="0" w:line="240" w:lineRule="auto"/>
              <w:ind w:left="360"/>
              <w:jc w:val="both"/>
              <w:rPr>
                <w:rFonts w:ascii="Times New Roman" w:hAnsi="Times New Roman" w:cs="Times New Roman"/>
                <w:sz w:val="24"/>
                <w:szCs w:val="24"/>
              </w:rPr>
            </w:pPr>
          </w:p>
        </w:tc>
        <w:tc>
          <w:tcPr>
            <w:tcW w:w="680" w:type="dxa"/>
          </w:tcPr>
          <w:p w14:paraId="7B6C5EED"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5M</w:t>
            </w:r>
          </w:p>
        </w:tc>
        <w:tc>
          <w:tcPr>
            <w:tcW w:w="850" w:type="dxa"/>
          </w:tcPr>
          <w:p w14:paraId="0782A642" w14:textId="6AB06621"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4</w:t>
            </w:r>
          </w:p>
        </w:tc>
        <w:tc>
          <w:tcPr>
            <w:tcW w:w="745" w:type="dxa"/>
          </w:tcPr>
          <w:p w14:paraId="3A30E4B4"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BL-3</w:t>
            </w:r>
          </w:p>
        </w:tc>
      </w:tr>
      <w:tr w:rsidR="005E2C64" w:rsidRPr="005B74E2" w14:paraId="1A0534D8" w14:textId="77777777" w:rsidTr="003118F5">
        <w:tc>
          <w:tcPr>
            <w:tcW w:w="10747" w:type="dxa"/>
            <w:gridSpan w:val="5"/>
          </w:tcPr>
          <w:p w14:paraId="466B360C" w14:textId="02A71A84"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OR</w:t>
            </w:r>
          </w:p>
        </w:tc>
      </w:tr>
      <w:tr w:rsidR="005E2C64" w:rsidRPr="005B74E2" w14:paraId="510980E1" w14:textId="77777777" w:rsidTr="003118F5">
        <w:tc>
          <w:tcPr>
            <w:tcW w:w="635" w:type="dxa"/>
          </w:tcPr>
          <w:p w14:paraId="54C8F02D" w14:textId="1D9D01D7"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8</w:t>
            </w:r>
            <w:r w:rsidR="00CE2E26">
              <w:rPr>
                <w:rFonts w:ascii="Times New Roman" w:hAnsi="Times New Roman" w:cs="Times New Roman"/>
                <w:sz w:val="24"/>
                <w:szCs w:val="24"/>
              </w:rPr>
              <w:t>.</w:t>
            </w:r>
          </w:p>
        </w:tc>
        <w:tc>
          <w:tcPr>
            <w:tcW w:w="7837" w:type="dxa"/>
          </w:tcPr>
          <w:p w14:paraId="3BB2C08B" w14:textId="77777777" w:rsidR="005E2C64" w:rsidRPr="005B74E2" w:rsidRDefault="005E2C64" w:rsidP="005B74E2">
            <w:pPr>
              <w:spacing w:after="0" w:line="240" w:lineRule="auto"/>
              <w:jc w:val="both"/>
              <w:rPr>
                <w:rFonts w:ascii="Times New Roman" w:hAnsi="Times New Roman" w:cs="Times New Roman"/>
                <w:sz w:val="24"/>
                <w:szCs w:val="24"/>
              </w:rPr>
            </w:pPr>
            <w:r w:rsidRPr="005B74E2">
              <w:rPr>
                <w:rFonts w:ascii="Times New Roman" w:hAnsi="Times New Roman" w:cs="Times New Roman"/>
                <w:sz w:val="24"/>
                <w:szCs w:val="24"/>
                <w:lang w:eastAsia="en-IN"/>
              </w:rPr>
              <w:t xml:space="preserve">Find the non-linear regression equation of the form </w:t>
            </w:r>
            <m:oMath>
              <m:r>
                <w:rPr>
                  <w:rFonts w:ascii="Cambria Math" w:hAnsi="Cambria Math" w:cs="Times New Roman"/>
                  <w:sz w:val="24"/>
                  <w:szCs w:val="24"/>
                  <w:lang w:eastAsia="en-IN"/>
                </w:rPr>
                <m:t>y</m:t>
              </m:r>
              <m:r>
                <m:rPr>
                  <m:sty m:val="p"/>
                </m:rPr>
                <w:rPr>
                  <w:rFonts w:ascii="Cambria Math" w:hAnsi="Cambria Math" w:cs="Times New Roman"/>
                  <w:sz w:val="24"/>
                  <w:szCs w:val="24"/>
                  <w:lang w:eastAsia="en-IN"/>
                </w:rPr>
                <m:t>=</m:t>
              </m:r>
              <m:sSub>
                <m:sSubPr>
                  <m:ctrlPr>
                    <w:rPr>
                      <w:rFonts w:ascii="Cambria Math" w:hAnsi="Cambria Math" w:cs="Times New Roman"/>
                      <w:sz w:val="24"/>
                      <w:szCs w:val="24"/>
                      <w:lang w:eastAsia="en-IN"/>
                    </w:rPr>
                  </m:ctrlPr>
                </m:sSubPr>
                <m:e>
                  <m:r>
                    <w:rPr>
                      <w:rFonts w:ascii="Cambria Math" w:hAnsi="Cambria Math" w:cs="Times New Roman"/>
                      <w:sz w:val="24"/>
                      <w:szCs w:val="24"/>
                      <w:lang w:eastAsia="en-IN"/>
                    </w:rPr>
                    <m:t>β</m:t>
                  </m:r>
                </m:e>
                <m:sub>
                  <m:r>
                    <m:rPr>
                      <m:sty m:val="p"/>
                    </m:rPr>
                    <w:rPr>
                      <w:rFonts w:ascii="Cambria Math" w:hAnsi="Cambria Math" w:cs="Times New Roman"/>
                      <w:sz w:val="24"/>
                      <w:szCs w:val="24"/>
                      <w:lang w:eastAsia="en-IN"/>
                    </w:rPr>
                    <m:t>0</m:t>
                  </m:r>
                </m:sub>
              </m:sSub>
              <m:r>
                <m:rPr>
                  <m:sty m:val="p"/>
                </m:rPr>
                <w:rPr>
                  <w:rFonts w:ascii="Cambria Math" w:hAnsi="Cambria Math" w:cs="Times New Roman"/>
                  <w:sz w:val="24"/>
                  <w:szCs w:val="24"/>
                  <w:lang w:eastAsia="en-IN"/>
                </w:rPr>
                <m:t>+</m:t>
              </m:r>
              <m:sSub>
                <m:sSubPr>
                  <m:ctrlPr>
                    <w:rPr>
                      <w:rFonts w:ascii="Cambria Math" w:hAnsi="Cambria Math" w:cs="Times New Roman"/>
                      <w:sz w:val="24"/>
                      <w:szCs w:val="24"/>
                      <w:lang w:eastAsia="en-IN"/>
                    </w:rPr>
                  </m:ctrlPr>
                </m:sSubPr>
                <m:e>
                  <m:r>
                    <w:rPr>
                      <w:rFonts w:ascii="Cambria Math" w:hAnsi="Cambria Math" w:cs="Times New Roman"/>
                      <w:sz w:val="24"/>
                      <w:szCs w:val="24"/>
                      <w:lang w:eastAsia="en-IN"/>
                    </w:rPr>
                    <m:t>β</m:t>
                  </m:r>
                </m:e>
                <m:sub>
                  <m:r>
                    <m:rPr>
                      <m:sty m:val="p"/>
                    </m:rPr>
                    <w:rPr>
                      <w:rFonts w:ascii="Cambria Math" w:hAnsi="Cambria Math" w:cs="Times New Roman"/>
                      <w:sz w:val="24"/>
                      <w:szCs w:val="24"/>
                      <w:lang w:eastAsia="en-IN"/>
                    </w:rPr>
                    <m:t>1</m:t>
                  </m:r>
                </m:sub>
              </m:sSub>
              <m:r>
                <w:rPr>
                  <w:rFonts w:ascii="Cambria Math" w:hAnsi="Cambria Math" w:cs="Times New Roman"/>
                  <w:sz w:val="24"/>
                  <w:szCs w:val="24"/>
                  <w:lang w:eastAsia="en-IN"/>
                </w:rPr>
                <m:t>x</m:t>
              </m:r>
              <m:r>
                <m:rPr>
                  <m:sty m:val="p"/>
                </m:rPr>
                <w:rPr>
                  <w:rFonts w:ascii="Cambria Math" w:hAnsi="Cambria Math" w:cs="Times New Roman"/>
                  <w:sz w:val="24"/>
                  <w:szCs w:val="24"/>
                  <w:lang w:eastAsia="en-IN"/>
                </w:rPr>
                <m:t>+</m:t>
              </m:r>
              <m:sSub>
                <m:sSubPr>
                  <m:ctrlPr>
                    <w:rPr>
                      <w:rFonts w:ascii="Cambria Math" w:hAnsi="Cambria Math" w:cs="Times New Roman"/>
                      <w:sz w:val="24"/>
                      <w:szCs w:val="24"/>
                      <w:lang w:eastAsia="en-IN"/>
                    </w:rPr>
                  </m:ctrlPr>
                </m:sSubPr>
                <m:e>
                  <m:r>
                    <w:rPr>
                      <w:rFonts w:ascii="Cambria Math" w:hAnsi="Cambria Math" w:cs="Times New Roman"/>
                      <w:sz w:val="24"/>
                      <w:szCs w:val="24"/>
                      <w:lang w:eastAsia="en-IN"/>
                    </w:rPr>
                    <m:t>β</m:t>
                  </m:r>
                </m:e>
                <m:sub>
                  <m:r>
                    <m:rPr>
                      <m:sty m:val="p"/>
                    </m:rPr>
                    <w:rPr>
                      <w:rFonts w:ascii="Cambria Math" w:hAnsi="Cambria Math" w:cs="Times New Roman"/>
                      <w:sz w:val="24"/>
                      <w:szCs w:val="24"/>
                      <w:lang w:eastAsia="en-IN"/>
                    </w:rPr>
                    <m:t>2</m:t>
                  </m:r>
                </m:sub>
              </m:sSub>
              <m:sSup>
                <m:sSupPr>
                  <m:ctrlPr>
                    <w:rPr>
                      <w:rFonts w:ascii="Cambria Math" w:hAnsi="Cambria Math" w:cs="Times New Roman"/>
                      <w:sz w:val="24"/>
                      <w:szCs w:val="24"/>
                      <w:lang w:eastAsia="en-IN"/>
                    </w:rPr>
                  </m:ctrlPr>
                </m:sSupPr>
                <m:e>
                  <m:r>
                    <w:rPr>
                      <w:rFonts w:ascii="Cambria Math" w:hAnsi="Cambria Math" w:cs="Times New Roman"/>
                      <w:sz w:val="24"/>
                      <w:szCs w:val="24"/>
                      <w:lang w:eastAsia="en-IN"/>
                    </w:rPr>
                    <m:t>x</m:t>
                  </m:r>
                </m:e>
                <m:sup>
                  <m:r>
                    <m:rPr>
                      <m:sty m:val="p"/>
                    </m:rPr>
                    <w:rPr>
                      <w:rFonts w:ascii="Cambria Math" w:hAnsi="Cambria Math" w:cs="Times New Roman"/>
                      <w:sz w:val="24"/>
                      <w:szCs w:val="24"/>
                      <w:lang w:eastAsia="en-IN"/>
                    </w:rPr>
                    <m:t>2</m:t>
                  </m:r>
                </m:sup>
              </m:sSup>
            </m:oMath>
            <w:r w:rsidRPr="005B74E2">
              <w:rPr>
                <w:rFonts w:ascii="Times New Roman" w:hAnsi="Times New Roman" w:cs="Times New Roman"/>
                <w:sz w:val="24"/>
                <w:szCs w:val="24"/>
                <w:lang w:eastAsia="en-IN"/>
              </w:rPr>
              <w:t xml:space="preserve"> and hence estimate the value of y when </w:t>
            </w:r>
            <m:oMath>
              <m:r>
                <w:rPr>
                  <w:rFonts w:ascii="Cambria Math" w:hAnsi="Cambria Math" w:cs="Times New Roman"/>
                  <w:sz w:val="24"/>
                  <w:szCs w:val="24"/>
                  <w:lang w:eastAsia="en-IN"/>
                </w:rPr>
                <m:t>x</m:t>
              </m:r>
              <m:r>
                <m:rPr>
                  <m:sty m:val="p"/>
                </m:rPr>
                <w:rPr>
                  <w:rFonts w:ascii="Cambria Math" w:hAnsi="Cambria Math" w:cs="Times New Roman"/>
                  <w:sz w:val="24"/>
                  <w:szCs w:val="24"/>
                  <w:lang w:eastAsia="en-IN"/>
                </w:rPr>
                <m:t>=6.5</m:t>
              </m:r>
            </m:oMath>
            <w:r w:rsidRPr="005B74E2">
              <w:rPr>
                <w:rFonts w:ascii="Times New Roman" w:hAnsi="Times New Roman" w:cs="Times New Roman"/>
                <w:sz w:val="24"/>
                <w:szCs w:val="24"/>
              </w:rPr>
              <w:t xml:space="preserve"> </w:t>
            </w:r>
            <w:r w:rsidRPr="005B74E2">
              <w:rPr>
                <w:rFonts w:ascii="Times New Roman" w:hAnsi="Times New Roman" w:cs="Times New Roman"/>
                <w:sz w:val="24"/>
                <w:szCs w:val="24"/>
              </w:rPr>
              <w:tab/>
            </w:r>
          </w:p>
          <w:tbl>
            <w:tblPr>
              <w:tblStyle w:val="TableGrid"/>
              <w:tblW w:w="0" w:type="auto"/>
              <w:tblLook w:val="04A0" w:firstRow="1" w:lastRow="0" w:firstColumn="1" w:lastColumn="0" w:noHBand="0" w:noVBand="1"/>
            </w:tblPr>
            <w:tblGrid>
              <w:gridCol w:w="576"/>
              <w:gridCol w:w="639"/>
              <w:gridCol w:w="739"/>
              <w:gridCol w:w="638"/>
              <w:gridCol w:w="571"/>
              <w:gridCol w:w="571"/>
              <w:gridCol w:w="571"/>
              <w:gridCol w:w="672"/>
              <w:gridCol w:w="672"/>
              <w:gridCol w:w="571"/>
            </w:tblGrid>
            <w:tr w:rsidR="005E2C64" w:rsidRPr="005B74E2" w14:paraId="105B0C56" w14:textId="77777777" w:rsidTr="00CC22F0">
              <w:trPr>
                <w:trHeight w:val="319"/>
              </w:trPr>
              <w:tc>
                <w:tcPr>
                  <w:tcW w:w="576" w:type="dxa"/>
                </w:tcPr>
                <w:p w14:paraId="5391784D"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x</w:t>
                  </w:r>
                </w:p>
              </w:tc>
              <w:tc>
                <w:tcPr>
                  <w:tcW w:w="639" w:type="dxa"/>
                </w:tcPr>
                <w:p w14:paraId="0EC0F9B8"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0</w:t>
                  </w:r>
                </w:p>
              </w:tc>
              <w:tc>
                <w:tcPr>
                  <w:tcW w:w="739" w:type="dxa"/>
                </w:tcPr>
                <w:p w14:paraId="1C38AFDC"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1</w:t>
                  </w:r>
                </w:p>
              </w:tc>
              <w:tc>
                <w:tcPr>
                  <w:tcW w:w="638" w:type="dxa"/>
                </w:tcPr>
                <w:p w14:paraId="45BF3E3F"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2</w:t>
                  </w:r>
                </w:p>
              </w:tc>
              <w:tc>
                <w:tcPr>
                  <w:tcW w:w="571" w:type="dxa"/>
                </w:tcPr>
                <w:p w14:paraId="54C3E0FC"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3</w:t>
                  </w:r>
                </w:p>
              </w:tc>
              <w:tc>
                <w:tcPr>
                  <w:tcW w:w="571" w:type="dxa"/>
                </w:tcPr>
                <w:p w14:paraId="799B052D"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4</w:t>
                  </w:r>
                </w:p>
              </w:tc>
              <w:tc>
                <w:tcPr>
                  <w:tcW w:w="571" w:type="dxa"/>
                </w:tcPr>
                <w:p w14:paraId="4B228330"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5</w:t>
                  </w:r>
                </w:p>
              </w:tc>
              <w:tc>
                <w:tcPr>
                  <w:tcW w:w="672" w:type="dxa"/>
                </w:tcPr>
                <w:p w14:paraId="060F9B63"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6</w:t>
                  </w:r>
                </w:p>
              </w:tc>
              <w:tc>
                <w:tcPr>
                  <w:tcW w:w="672" w:type="dxa"/>
                </w:tcPr>
                <w:p w14:paraId="1FC8DB5D"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7</w:t>
                  </w:r>
                </w:p>
              </w:tc>
              <w:tc>
                <w:tcPr>
                  <w:tcW w:w="571" w:type="dxa"/>
                </w:tcPr>
                <w:p w14:paraId="779453AD"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8</w:t>
                  </w:r>
                </w:p>
              </w:tc>
            </w:tr>
            <w:tr w:rsidR="005E2C64" w:rsidRPr="005B74E2" w14:paraId="2FC5688D" w14:textId="77777777" w:rsidTr="00CC22F0">
              <w:trPr>
                <w:trHeight w:val="319"/>
              </w:trPr>
              <w:tc>
                <w:tcPr>
                  <w:tcW w:w="576" w:type="dxa"/>
                </w:tcPr>
                <w:p w14:paraId="0FF4F5B8"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y</w:t>
                  </w:r>
                </w:p>
              </w:tc>
              <w:tc>
                <w:tcPr>
                  <w:tcW w:w="639" w:type="dxa"/>
                </w:tcPr>
                <w:p w14:paraId="43834958"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12</w:t>
                  </w:r>
                </w:p>
              </w:tc>
              <w:tc>
                <w:tcPr>
                  <w:tcW w:w="739" w:type="dxa"/>
                </w:tcPr>
                <w:p w14:paraId="1EA182F9"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10.5</w:t>
                  </w:r>
                </w:p>
              </w:tc>
              <w:tc>
                <w:tcPr>
                  <w:tcW w:w="638" w:type="dxa"/>
                </w:tcPr>
                <w:p w14:paraId="352A414E"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10</w:t>
                  </w:r>
                </w:p>
              </w:tc>
              <w:tc>
                <w:tcPr>
                  <w:tcW w:w="571" w:type="dxa"/>
                </w:tcPr>
                <w:p w14:paraId="311825AD"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8</w:t>
                  </w:r>
                </w:p>
              </w:tc>
              <w:tc>
                <w:tcPr>
                  <w:tcW w:w="571" w:type="dxa"/>
                </w:tcPr>
                <w:p w14:paraId="066A3D9C"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7</w:t>
                  </w:r>
                </w:p>
              </w:tc>
              <w:tc>
                <w:tcPr>
                  <w:tcW w:w="571" w:type="dxa"/>
                </w:tcPr>
                <w:p w14:paraId="34CA4265"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8</w:t>
                  </w:r>
                </w:p>
              </w:tc>
              <w:tc>
                <w:tcPr>
                  <w:tcW w:w="672" w:type="dxa"/>
                </w:tcPr>
                <w:p w14:paraId="4E61E36C"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7.5</w:t>
                  </w:r>
                </w:p>
              </w:tc>
              <w:tc>
                <w:tcPr>
                  <w:tcW w:w="672" w:type="dxa"/>
                </w:tcPr>
                <w:p w14:paraId="1C5E920F"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8.5</w:t>
                  </w:r>
                </w:p>
              </w:tc>
              <w:tc>
                <w:tcPr>
                  <w:tcW w:w="571" w:type="dxa"/>
                </w:tcPr>
                <w:p w14:paraId="73160B88" w14:textId="77777777" w:rsidR="005E2C64" w:rsidRPr="005B74E2" w:rsidRDefault="005E2C64" w:rsidP="005B74E2">
                  <w:pPr>
                    <w:pStyle w:val="ListParagraph"/>
                    <w:spacing w:after="0" w:line="240" w:lineRule="auto"/>
                    <w:ind w:left="0"/>
                    <w:jc w:val="center"/>
                    <w:rPr>
                      <w:rFonts w:ascii="Times New Roman" w:hAnsi="Times New Roman" w:cs="Times New Roman"/>
                      <w:sz w:val="24"/>
                      <w:szCs w:val="24"/>
                    </w:rPr>
                  </w:pPr>
                  <w:r w:rsidRPr="005B74E2">
                    <w:rPr>
                      <w:rFonts w:ascii="Times New Roman" w:hAnsi="Times New Roman" w:cs="Times New Roman"/>
                      <w:sz w:val="24"/>
                      <w:szCs w:val="24"/>
                    </w:rPr>
                    <w:t>9</w:t>
                  </w:r>
                </w:p>
              </w:tc>
            </w:tr>
          </w:tbl>
          <w:p w14:paraId="4348C4B6" w14:textId="77777777" w:rsidR="005E2C64" w:rsidRPr="005B74E2" w:rsidRDefault="005E2C64" w:rsidP="005B74E2">
            <w:pPr>
              <w:shd w:val="clear" w:color="auto" w:fill="FFFFFF"/>
              <w:spacing w:after="0" w:line="240" w:lineRule="auto"/>
              <w:jc w:val="both"/>
              <w:rPr>
                <w:rFonts w:ascii="Times New Roman" w:hAnsi="Times New Roman" w:cs="Times New Roman"/>
                <w:color w:val="333333"/>
                <w:sz w:val="24"/>
                <w:szCs w:val="24"/>
                <w:lang w:val="en-IN" w:eastAsia="en-IN"/>
              </w:rPr>
            </w:pPr>
          </w:p>
        </w:tc>
        <w:tc>
          <w:tcPr>
            <w:tcW w:w="680" w:type="dxa"/>
          </w:tcPr>
          <w:p w14:paraId="59AF4BA3"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10M</w:t>
            </w:r>
          </w:p>
        </w:tc>
        <w:tc>
          <w:tcPr>
            <w:tcW w:w="850" w:type="dxa"/>
          </w:tcPr>
          <w:p w14:paraId="34F59E08" w14:textId="0C4AE36C"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4</w:t>
            </w:r>
          </w:p>
        </w:tc>
        <w:tc>
          <w:tcPr>
            <w:tcW w:w="745" w:type="dxa"/>
          </w:tcPr>
          <w:p w14:paraId="4DBC6F5F"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BL-2</w:t>
            </w:r>
          </w:p>
        </w:tc>
      </w:tr>
      <w:tr w:rsidR="005E2C64" w:rsidRPr="005B74E2" w14:paraId="07839836" w14:textId="77777777" w:rsidTr="003118F5">
        <w:tc>
          <w:tcPr>
            <w:tcW w:w="10747" w:type="dxa"/>
            <w:gridSpan w:val="5"/>
          </w:tcPr>
          <w:p w14:paraId="098FC916" w14:textId="77777777" w:rsidR="00B802F6" w:rsidRDefault="00B802F6" w:rsidP="005B74E2">
            <w:pPr>
              <w:spacing w:after="0" w:line="240" w:lineRule="auto"/>
              <w:jc w:val="center"/>
              <w:rPr>
                <w:rFonts w:ascii="Times New Roman" w:hAnsi="Times New Roman" w:cs="Times New Roman"/>
                <w:b/>
                <w:bCs/>
                <w:sz w:val="24"/>
                <w:szCs w:val="24"/>
              </w:rPr>
            </w:pPr>
          </w:p>
          <w:p w14:paraId="74A20AC2" w14:textId="69414F65"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UNIT-V</w:t>
            </w:r>
          </w:p>
        </w:tc>
      </w:tr>
      <w:tr w:rsidR="005E2C64" w:rsidRPr="005B74E2" w14:paraId="74C55F35" w14:textId="77777777" w:rsidTr="003118F5">
        <w:trPr>
          <w:trHeight w:val="123"/>
        </w:trPr>
        <w:tc>
          <w:tcPr>
            <w:tcW w:w="635" w:type="dxa"/>
          </w:tcPr>
          <w:p w14:paraId="5E72FA1A" w14:textId="2B5C6043"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9</w:t>
            </w:r>
            <w:r w:rsidR="00CE2E26">
              <w:rPr>
                <w:rFonts w:ascii="Times New Roman" w:hAnsi="Times New Roman" w:cs="Times New Roman"/>
                <w:sz w:val="24"/>
                <w:szCs w:val="24"/>
              </w:rPr>
              <w:t>.</w:t>
            </w:r>
          </w:p>
        </w:tc>
        <w:tc>
          <w:tcPr>
            <w:tcW w:w="7837" w:type="dxa"/>
          </w:tcPr>
          <w:p w14:paraId="4791F890" w14:textId="77777777" w:rsidR="005E2C64" w:rsidRDefault="004C0472" w:rsidP="005646E8">
            <w:pPr>
              <w:pStyle w:val="NoSpacing"/>
              <w:jc w:val="both"/>
              <w:rPr>
                <w:rFonts w:ascii="Times New Roman" w:hAnsi="Times New Roman"/>
                <w:sz w:val="24"/>
                <w:szCs w:val="24"/>
              </w:rPr>
            </w:pPr>
            <w:r>
              <w:rPr>
                <w:rFonts w:ascii="Times New Roman" w:hAnsi="Times New Roman"/>
                <w:sz w:val="24"/>
                <w:szCs w:val="24"/>
              </w:rPr>
              <w:t>Find the multiple linear regression equation of X</w:t>
            </w:r>
            <w:r w:rsidRPr="004C0472">
              <w:rPr>
                <w:rFonts w:ascii="Times New Roman" w:hAnsi="Times New Roman"/>
                <w:sz w:val="24"/>
                <w:szCs w:val="24"/>
                <w:vertAlign w:val="subscript"/>
              </w:rPr>
              <w:t>1</w:t>
            </w:r>
            <w:r>
              <w:rPr>
                <w:rFonts w:ascii="Times New Roman" w:hAnsi="Times New Roman"/>
                <w:sz w:val="24"/>
                <w:szCs w:val="24"/>
              </w:rPr>
              <w:t xml:space="preserve"> on X</w:t>
            </w:r>
            <w:r w:rsidRPr="004C0472">
              <w:rPr>
                <w:rFonts w:ascii="Times New Roman" w:hAnsi="Times New Roman"/>
                <w:sz w:val="24"/>
                <w:szCs w:val="24"/>
                <w:vertAlign w:val="subscript"/>
              </w:rPr>
              <w:t>2</w:t>
            </w:r>
            <w:r>
              <w:rPr>
                <w:rFonts w:ascii="Times New Roman" w:hAnsi="Times New Roman"/>
                <w:sz w:val="24"/>
                <w:szCs w:val="24"/>
              </w:rPr>
              <w:t xml:space="preserve"> and X</w:t>
            </w:r>
            <w:r w:rsidRPr="004C0472">
              <w:rPr>
                <w:rFonts w:ascii="Times New Roman" w:hAnsi="Times New Roman"/>
                <w:sz w:val="24"/>
                <w:szCs w:val="24"/>
                <w:vertAlign w:val="subscript"/>
              </w:rPr>
              <w:t>3</w:t>
            </w:r>
            <w:r>
              <w:rPr>
                <w:rFonts w:ascii="Times New Roman" w:hAnsi="Times New Roman"/>
                <w:sz w:val="24"/>
                <w:szCs w:val="24"/>
              </w:rPr>
              <w:t xml:space="preserve"> from the data given below.</w:t>
            </w:r>
          </w:p>
          <w:tbl>
            <w:tblPr>
              <w:tblStyle w:val="TableGrid"/>
              <w:tblW w:w="0" w:type="auto"/>
              <w:jc w:val="center"/>
              <w:tblLook w:val="04A0" w:firstRow="1" w:lastRow="0" w:firstColumn="1" w:lastColumn="0" w:noHBand="0" w:noVBand="1"/>
            </w:tblPr>
            <w:tblGrid>
              <w:gridCol w:w="1119"/>
              <w:gridCol w:w="1119"/>
              <w:gridCol w:w="1120"/>
              <w:gridCol w:w="1119"/>
              <w:gridCol w:w="1120"/>
            </w:tblGrid>
            <w:tr w:rsidR="004C0472" w14:paraId="10E8EEE6" w14:textId="77777777" w:rsidTr="004C0472">
              <w:trPr>
                <w:jc w:val="center"/>
              </w:trPr>
              <w:tc>
                <w:tcPr>
                  <w:tcW w:w="1119" w:type="dxa"/>
                  <w:vAlign w:val="center"/>
                </w:tcPr>
                <w:p w14:paraId="3D33D124" w14:textId="1936EE7B" w:rsidR="004C0472" w:rsidRDefault="004C0472" w:rsidP="004C0472">
                  <w:pPr>
                    <w:pStyle w:val="NoSpacing"/>
                    <w:jc w:val="center"/>
                    <w:rPr>
                      <w:rFonts w:ascii="Times New Roman" w:hAnsi="Times New Roman"/>
                      <w:sz w:val="24"/>
                      <w:szCs w:val="24"/>
                    </w:rPr>
                  </w:pPr>
                  <w:r>
                    <w:rPr>
                      <w:rFonts w:ascii="Times New Roman" w:hAnsi="Times New Roman"/>
                      <w:sz w:val="24"/>
                      <w:szCs w:val="24"/>
                    </w:rPr>
                    <w:t>X</w:t>
                  </w:r>
                  <w:r w:rsidRPr="004C0472">
                    <w:rPr>
                      <w:rFonts w:ascii="Times New Roman" w:hAnsi="Times New Roman"/>
                      <w:sz w:val="24"/>
                      <w:szCs w:val="24"/>
                      <w:vertAlign w:val="subscript"/>
                    </w:rPr>
                    <w:t>1</w:t>
                  </w:r>
                </w:p>
              </w:tc>
              <w:tc>
                <w:tcPr>
                  <w:tcW w:w="1119" w:type="dxa"/>
                  <w:vAlign w:val="center"/>
                </w:tcPr>
                <w:p w14:paraId="07EB216E" w14:textId="0FE82F61" w:rsidR="004C0472" w:rsidRDefault="004C0472" w:rsidP="004C0472">
                  <w:pPr>
                    <w:pStyle w:val="NoSpacing"/>
                    <w:jc w:val="center"/>
                    <w:rPr>
                      <w:rFonts w:ascii="Times New Roman" w:hAnsi="Times New Roman"/>
                      <w:sz w:val="24"/>
                      <w:szCs w:val="24"/>
                    </w:rPr>
                  </w:pPr>
                  <w:r>
                    <w:rPr>
                      <w:rFonts w:ascii="Times New Roman" w:hAnsi="Times New Roman"/>
                      <w:sz w:val="24"/>
                      <w:szCs w:val="24"/>
                    </w:rPr>
                    <w:t>2</w:t>
                  </w:r>
                </w:p>
              </w:tc>
              <w:tc>
                <w:tcPr>
                  <w:tcW w:w="1120" w:type="dxa"/>
                  <w:vAlign w:val="center"/>
                </w:tcPr>
                <w:p w14:paraId="626E3A26" w14:textId="596E5974" w:rsidR="004C0472" w:rsidRDefault="004C0472" w:rsidP="004C0472">
                  <w:pPr>
                    <w:pStyle w:val="NoSpacing"/>
                    <w:jc w:val="center"/>
                    <w:rPr>
                      <w:rFonts w:ascii="Times New Roman" w:hAnsi="Times New Roman"/>
                      <w:sz w:val="24"/>
                      <w:szCs w:val="24"/>
                    </w:rPr>
                  </w:pPr>
                  <w:r>
                    <w:rPr>
                      <w:rFonts w:ascii="Times New Roman" w:hAnsi="Times New Roman"/>
                      <w:sz w:val="24"/>
                      <w:szCs w:val="24"/>
                    </w:rPr>
                    <w:t>4</w:t>
                  </w:r>
                </w:p>
              </w:tc>
              <w:tc>
                <w:tcPr>
                  <w:tcW w:w="1119" w:type="dxa"/>
                  <w:vAlign w:val="center"/>
                </w:tcPr>
                <w:p w14:paraId="39B99EB2" w14:textId="796AA056" w:rsidR="004C0472" w:rsidRDefault="004C0472" w:rsidP="004C0472">
                  <w:pPr>
                    <w:pStyle w:val="NoSpacing"/>
                    <w:jc w:val="center"/>
                    <w:rPr>
                      <w:rFonts w:ascii="Times New Roman" w:hAnsi="Times New Roman"/>
                      <w:sz w:val="24"/>
                      <w:szCs w:val="24"/>
                    </w:rPr>
                  </w:pPr>
                  <w:r>
                    <w:rPr>
                      <w:rFonts w:ascii="Times New Roman" w:hAnsi="Times New Roman"/>
                      <w:sz w:val="24"/>
                      <w:szCs w:val="24"/>
                    </w:rPr>
                    <w:t>6</w:t>
                  </w:r>
                </w:p>
              </w:tc>
              <w:tc>
                <w:tcPr>
                  <w:tcW w:w="1120" w:type="dxa"/>
                  <w:vAlign w:val="center"/>
                </w:tcPr>
                <w:p w14:paraId="2109D2CE" w14:textId="0A960459" w:rsidR="004C0472" w:rsidRDefault="004C0472" w:rsidP="004C0472">
                  <w:pPr>
                    <w:pStyle w:val="NoSpacing"/>
                    <w:jc w:val="center"/>
                    <w:rPr>
                      <w:rFonts w:ascii="Times New Roman" w:hAnsi="Times New Roman"/>
                      <w:sz w:val="24"/>
                      <w:szCs w:val="24"/>
                    </w:rPr>
                  </w:pPr>
                  <w:r>
                    <w:rPr>
                      <w:rFonts w:ascii="Times New Roman" w:hAnsi="Times New Roman"/>
                      <w:sz w:val="24"/>
                      <w:szCs w:val="24"/>
                    </w:rPr>
                    <w:t>8</w:t>
                  </w:r>
                </w:p>
              </w:tc>
            </w:tr>
            <w:tr w:rsidR="004C0472" w14:paraId="773BB25C" w14:textId="77777777" w:rsidTr="004C0472">
              <w:trPr>
                <w:jc w:val="center"/>
              </w:trPr>
              <w:tc>
                <w:tcPr>
                  <w:tcW w:w="1119" w:type="dxa"/>
                  <w:vAlign w:val="center"/>
                </w:tcPr>
                <w:p w14:paraId="53219AA9" w14:textId="283308E2" w:rsidR="004C0472" w:rsidRDefault="004C0472" w:rsidP="004C0472">
                  <w:pPr>
                    <w:pStyle w:val="NoSpacing"/>
                    <w:jc w:val="center"/>
                    <w:rPr>
                      <w:rFonts w:ascii="Times New Roman" w:hAnsi="Times New Roman"/>
                      <w:sz w:val="24"/>
                      <w:szCs w:val="24"/>
                    </w:rPr>
                  </w:pPr>
                  <w:r>
                    <w:rPr>
                      <w:rFonts w:ascii="Times New Roman" w:hAnsi="Times New Roman"/>
                      <w:sz w:val="24"/>
                      <w:szCs w:val="24"/>
                    </w:rPr>
                    <w:t>X</w:t>
                  </w:r>
                  <w:r w:rsidRPr="004C0472">
                    <w:rPr>
                      <w:rFonts w:ascii="Times New Roman" w:hAnsi="Times New Roman"/>
                      <w:sz w:val="24"/>
                      <w:szCs w:val="24"/>
                      <w:vertAlign w:val="subscript"/>
                    </w:rPr>
                    <w:t>2</w:t>
                  </w:r>
                </w:p>
              </w:tc>
              <w:tc>
                <w:tcPr>
                  <w:tcW w:w="1119" w:type="dxa"/>
                  <w:vAlign w:val="center"/>
                </w:tcPr>
                <w:p w14:paraId="4B372C92" w14:textId="38317C9C" w:rsidR="004C0472" w:rsidRDefault="004C0472" w:rsidP="004C0472">
                  <w:pPr>
                    <w:pStyle w:val="NoSpacing"/>
                    <w:jc w:val="center"/>
                    <w:rPr>
                      <w:rFonts w:ascii="Times New Roman" w:hAnsi="Times New Roman"/>
                      <w:sz w:val="24"/>
                      <w:szCs w:val="24"/>
                    </w:rPr>
                  </w:pPr>
                  <w:r>
                    <w:rPr>
                      <w:rFonts w:ascii="Times New Roman" w:hAnsi="Times New Roman"/>
                      <w:sz w:val="24"/>
                      <w:szCs w:val="24"/>
                    </w:rPr>
                    <w:t>3</w:t>
                  </w:r>
                </w:p>
              </w:tc>
              <w:tc>
                <w:tcPr>
                  <w:tcW w:w="1120" w:type="dxa"/>
                  <w:vAlign w:val="center"/>
                </w:tcPr>
                <w:p w14:paraId="1EB5BB73" w14:textId="5D8641F0" w:rsidR="004C0472" w:rsidRDefault="004C0472" w:rsidP="004C0472">
                  <w:pPr>
                    <w:pStyle w:val="NoSpacing"/>
                    <w:jc w:val="center"/>
                    <w:rPr>
                      <w:rFonts w:ascii="Times New Roman" w:hAnsi="Times New Roman"/>
                      <w:sz w:val="24"/>
                      <w:szCs w:val="24"/>
                    </w:rPr>
                  </w:pPr>
                  <w:r>
                    <w:rPr>
                      <w:rFonts w:ascii="Times New Roman" w:hAnsi="Times New Roman"/>
                      <w:sz w:val="24"/>
                      <w:szCs w:val="24"/>
                    </w:rPr>
                    <w:t>5</w:t>
                  </w:r>
                </w:p>
              </w:tc>
              <w:tc>
                <w:tcPr>
                  <w:tcW w:w="1119" w:type="dxa"/>
                  <w:vAlign w:val="center"/>
                </w:tcPr>
                <w:p w14:paraId="3CE4FF86" w14:textId="029C8928" w:rsidR="004C0472" w:rsidRDefault="004C0472" w:rsidP="004C0472">
                  <w:pPr>
                    <w:pStyle w:val="NoSpacing"/>
                    <w:jc w:val="center"/>
                    <w:rPr>
                      <w:rFonts w:ascii="Times New Roman" w:hAnsi="Times New Roman"/>
                      <w:sz w:val="24"/>
                      <w:szCs w:val="24"/>
                    </w:rPr>
                  </w:pPr>
                  <w:r>
                    <w:rPr>
                      <w:rFonts w:ascii="Times New Roman" w:hAnsi="Times New Roman"/>
                      <w:sz w:val="24"/>
                      <w:szCs w:val="24"/>
                    </w:rPr>
                    <w:t>7</w:t>
                  </w:r>
                </w:p>
              </w:tc>
              <w:tc>
                <w:tcPr>
                  <w:tcW w:w="1120" w:type="dxa"/>
                  <w:vAlign w:val="center"/>
                </w:tcPr>
                <w:p w14:paraId="382B7BDE" w14:textId="4A466566" w:rsidR="004C0472" w:rsidRDefault="004C0472" w:rsidP="004C0472">
                  <w:pPr>
                    <w:pStyle w:val="NoSpacing"/>
                    <w:jc w:val="center"/>
                    <w:rPr>
                      <w:rFonts w:ascii="Times New Roman" w:hAnsi="Times New Roman"/>
                      <w:sz w:val="24"/>
                      <w:szCs w:val="24"/>
                    </w:rPr>
                  </w:pPr>
                  <w:r>
                    <w:rPr>
                      <w:rFonts w:ascii="Times New Roman" w:hAnsi="Times New Roman"/>
                      <w:sz w:val="24"/>
                      <w:szCs w:val="24"/>
                    </w:rPr>
                    <w:t>9</w:t>
                  </w:r>
                </w:p>
              </w:tc>
            </w:tr>
            <w:tr w:rsidR="004C0472" w14:paraId="3A3BD169" w14:textId="77777777" w:rsidTr="004C0472">
              <w:trPr>
                <w:jc w:val="center"/>
              </w:trPr>
              <w:tc>
                <w:tcPr>
                  <w:tcW w:w="1119" w:type="dxa"/>
                  <w:vAlign w:val="center"/>
                </w:tcPr>
                <w:p w14:paraId="483674E6" w14:textId="78271F49" w:rsidR="004C0472" w:rsidRDefault="004C0472" w:rsidP="004C0472">
                  <w:pPr>
                    <w:pStyle w:val="NoSpacing"/>
                    <w:jc w:val="center"/>
                    <w:rPr>
                      <w:rFonts w:ascii="Times New Roman" w:hAnsi="Times New Roman"/>
                      <w:sz w:val="24"/>
                      <w:szCs w:val="24"/>
                    </w:rPr>
                  </w:pPr>
                  <w:r>
                    <w:rPr>
                      <w:rFonts w:ascii="Times New Roman" w:hAnsi="Times New Roman"/>
                      <w:sz w:val="24"/>
                      <w:szCs w:val="24"/>
                    </w:rPr>
                    <w:t>X</w:t>
                  </w:r>
                  <w:r w:rsidRPr="004C0472">
                    <w:rPr>
                      <w:rFonts w:ascii="Times New Roman" w:hAnsi="Times New Roman"/>
                      <w:sz w:val="24"/>
                      <w:szCs w:val="24"/>
                      <w:vertAlign w:val="subscript"/>
                    </w:rPr>
                    <w:t>3</w:t>
                  </w:r>
                </w:p>
              </w:tc>
              <w:tc>
                <w:tcPr>
                  <w:tcW w:w="1119" w:type="dxa"/>
                  <w:vAlign w:val="center"/>
                </w:tcPr>
                <w:p w14:paraId="6C2F7099" w14:textId="0191F74A" w:rsidR="004C0472" w:rsidRDefault="004C0472" w:rsidP="004C0472">
                  <w:pPr>
                    <w:pStyle w:val="NoSpacing"/>
                    <w:jc w:val="center"/>
                    <w:rPr>
                      <w:rFonts w:ascii="Times New Roman" w:hAnsi="Times New Roman"/>
                      <w:sz w:val="24"/>
                      <w:szCs w:val="24"/>
                    </w:rPr>
                  </w:pPr>
                  <w:r>
                    <w:rPr>
                      <w:rFonts w:ascii="Times New Roman" w:hAnsi="Times New Roman"/>
                      <w:sz w:val="24"/>
                      <w:szCs w:val="24"/>
                    </w:rPr>
                    <w:t>4</w:t>
                  </w:r>
                </w:p>
              </w:tc>
              <w:tc>
                <w:tcPr>
                  <w:tcW w:w="1120" w:type="dxa"/>
                  <w:vAlign w:val="center"/>
                </w:tcPr>
                <w:p w14:paraId="72FF7DA3" w14:textId="57C88E0D" w:rsidR="004C0472" w:rsidRDefault="004C0472" w:rsidP="004C0472">
                  <w:pPr>
                    <w:pStyle w:val="NoSpacing"/>
                    <w:jc w:val="center"/>
                    <w:rPr>
                      <w:rFonts w:ascii="Times New Roman" w:hAnsi="Times New Roman"/>
                      <w:sz w:val="24"/>
                      <w:szCs w:val="24"/>
                    </w:rPr>
                  </w:pPr>
                  <w:r>
                    <w:rPr>
                      <w:rFonts w:ascii="Times New Roman" w:hAnsi="Times New Roman"/>
                      <w:sz w:val="24"/>
                      <w:szCs w:val="24"/>
                    </w:rPr>
                    <w:t>6</w:t>
                  </w:r>
                </w:p>
              </w:tc>
              <w:tc>
                <w:tcPr>
                  <w:tcW w:w="1119" w:type="dxa"/>
                  <w:vAlign w:val="center"/>
                </w:tcPr>
                <w:p w14:paraId="4E83D12C" w14:textId="43FE5D18" w:rsidR="004C0472" w:rsidRDefault="004C0472" w:rsidP="004C0472">
                  <w:pPr>
                    <w:pStyle w:val="NoSpacing"/>
                    <w:jc w:val="center"/>
                    <w:rPr>
                      <w:rFonts w:ascii="Times New Roman" w:hAnsi="Times New Roman"/>
                      <w:sz w:val="24"/>
                      <w:szCs w:val="24"/>
                    </w:rPr>
                  </w:pPr>
                  <w:r>
                    <w:rPr>
                      <w:rFonts w:ascii="Times New Roman" w:hAnsi="Times New Roman"/>
                      <w:sz w:val="24"/>
                      <w:szCs w:val="24"/>
                    </w:rPr>
                    <w:t>8</w:t>
                  </w:r>
                </w:p>
              </w:tc>
              <w:tc>
                <w:tcPr>
                  <w:tcW w:w="1120" w:type="dxa"/>
                  <w:vAlign w:val="center"/>
                </w:tcPr>
                <w:p w14:paraId="31FC61AC" w14:textId="104634E4" w:rsidR="004C0472" w:rsidRDefault="004C0472" w:rsidP="004C0472">
                  <w:pPr>
                    <w:pStyle w:val="NoSpacing"/>
                    <w:jc w:val="center"/>
                    <w:rPr>
                      <w:rFonts w:ascii="Times New Roman" w:hAnsi="Times New Roman"/>
                      <w:sz w:val="24"/>
                      <w:szCs w:val="24"/>
                    </w:rPr>
                  </w:pPr>
                  <w:r>
                    <w:rPr>
                      <w:rFonts w:ascii="Times New Roman" w:hAnsi="Times New Roman"/>
                      <w:sz w:val="24"/>
                      <w:szCs w:val="24"/>
                    </w:rPr>
                    <w:t>10</w:t>
                  </w:r>
                </w:p>
              </w:tc>
            </w:tr>
          </w:tbl>
          <w:p w14:paraId="7BF190E8" w14:textId="10B69580" w:rsidR="004C0472" w:rsidRPr="005B74E2" w:rsidRDefault="004C0472" w:rsidP="005646E8">
            <w:pPr>
              <w:pStyle w:val="NoSpacing"/>
              <w:jc w:val="both"/>
              <w:rPr>
                <w:rFonts w:ascii="Times New Roman" w:hAnsi="Times New Roman"/>
                <w:sz w:val="24"/>
                <w:szCs w:val="24"/>
              </w:rPr>
            </w:pPr>
          </w:p>
        </w:tc>
        <w:tc>
          <w:tcPr>
            <w:tcW w:w="680" w:type="dxa"/>
          </w:tcPr>
          <w:p w14:paraId="7D510FD6" w14:textId="5B2812E1" w:rsidR="005E2C64" w:rsidRPr="005B74E2" w:rsidRDefault="004C0472" w:rsidP="005B74E2">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5E2C64" w:rsidRPr="005B74E2">
              <w:rPr>
                <w:rFonts w:ascii="Times New Roman" w:hAnsi="Times New Roman" w:cs="Times New Roman"/>
                <w:sz w:val="24"/>
                <w:szCs w:val="24"/>
              </w:rPr>
              <w:t>M</w:t>
            </w:r>
          </w:p>
        </w:tc>
        <w:tc>
          <w:tcPr>
            <w:tcW w:w="850" w:type="dxa"/>
          </w:tcPr>
          <w:p w14:paraId="29D972D0" w14:textId="7D02CE0A"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5</w:t>
            </w:r>
          </w:p>
        </w:tc>
        <w:tc>
          <w:tcPr>
            <w:tcW w:w="745" w:type="dxa"/>
          </w:tcPr>
          <w:p w14:paraId="161668F6" w14:textId="7223F2D9" w:rsidR="005E2C64" w:rsidRPr="005B74E2" w:rsidRDefault="005E2C64" w:rsidP="004C047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w:t>
            </w:r>
            <w:r w:rsidR="004C0472">
              <w:rPr>
                <w:rFonts w:ascii="Times New Roman" w:hAnsi="Times New Roman" w:cs="Times New Roman"/>
                <w:sz w:val="24"/>
                <w:szCs w:val="24"/>
              </w:rPr>
              <w:t>3</w:t>
            </w:r>
          </w:p>
        </w:tc>
      </w:tr>
      <w:tr w:rsidR="005E2C64" w:rsidRPr="005B74E2" w14:paraId="7E22F13C" w14:textId="77777777" w:rsidTr="003118F5">
        <w:tc>
          <w:tcPr>
            <w:tcW w:w="10747" w:type="dxa"/>
            <w:gridSpan w:val="5"/>
          </w:tcPr>
          <w:p w14:paraId="373A6DDB" w14:textId="77777777" w:rsidR="003118F5" w:rsidRDefault="003118F5" w:rsidP="005B74E2">
            <w:pPr>
              <w:spacing w:after="0" w:line="240" w:lineRule="auto"/>
              <w:jc w:val="center"/>
              <w:rPr>
                <w:rFonts w:ascii="Times New Roman" w:hAnsi="Times New Roman" w:cs="Times New Roman"/>
                <w:b/>
                <w:bCs/>
                <w:sz w:val="24"/>
                <w:szCs w:val="24"/>
              </w:rPr>
            </w:pPr>
          </w:p>
          <w:p w14:paraId="0D25CC80" w14:textId="77777777" w:rsidR="005E2C64" w:rsidRPr="005B74E2" w:rsidRDefault="005E2C64" w:rsidP="005B74E2">
            <w:pPr>
              <w:spacing w:after="0" w:line="240" w:lineRule="auto"/>
              <w:jc w:val="center"/>
              <w:rPr>
                <w:rFonts w:ascii="Times New Roman" w:hAnsi="Times New Roman" w:cs="Times New Roman"/>
                <w:b/>
                <w:bCs/>
                <w:sz w:val="24"/>
                <w:szCs w:val="24"/>
              </w:rPr>
            </w:pPr>
            <w:r w:rsidRPr="005B74E2">
              <w:rPr>
                <w:rFonts w:ascii="Times New Roman" w:hAnsi="Times New Roman" w:cs="Times New Roman"/>
                <w:b/>
                <w:bCs/>
                <w:sz w:val="24"/>
                <w:szCs w:val="24"/>
              </w:rPr>
              <w:t>OR</w:t>
            </w:r>
          </w:p>
        </w:tc>
      </w:tr>
      <w:tr w:rsidR="005E2C64" w:rsidRPr="005B74E2" w14:paraId="5AB63B59" w14:textId="77777777" w:rsidTr="003118F5">
        <w:tc>
          <w:tcPr>
            <w:tcW w:w="635" w:type="dxa"/>
          </w:tcPr>
          <w:p w14:paraId="1D8D877B" w14:textId="11E5A4F0" w:rsidR="005E2C64" w:rsidRPr="005B74E2" w:rsidRDefault="005E2C64" w:rsidP="005B74E2">
            <w:pPr>
              <w:spacing w:after="0" w:line="240" w:lineRule="auto"/>
              <w:jc w:val="center"/>
              <w:rPr>
                <w:rFonts w:ascii="Times New Roman" w:hAnsi="Times New Roman" w:cs="Times New Roman"/>
                <w:sz w:val="24"/>
                <w:szCs w:val="24"/>
              </w:rPr>
            </w:pPr>
            <w:r w:rsidRPr="005B74E2">
              <w:rPr>
                <w:rFonts w:ascii="Times New Roman" w:hAnsi="Times New Roman" w:cs="Times New Roman"/>
                <w:sz w:val="24"/>
                <w:szCs w:val="24"/>
              </w:rPr>
              <w:t>10</w:t>
            </w:r>
            <w:r w:rsidR="00CE2E26">
              <w:rPr>
                <w:rFonts w:ascii="Times New Roman" w:hAnsi="Times New Roman" w:cs="Times New Roman"/>
                <w:sz w:val="24"/>
                <w:szCs w:val="24"/>
              </w:rPr>
              <w:t>.</w:t>
            </w:r>
          </w:p>
        </w:tc>
        <w:tc>
          <w:tcPr>
            <w:tcW w:w="7837" w:type="dxa"/>
          </w:tcPr>
          <w:p w14:paraId="599336C0" w14:textId="77777777" w:rsidR="005E2C64" w:rsidRPr="005B74E2" w:rsidRDefault="005E2C64" w:rsidP="005B74E2">
            <w:pPr>
              <w:spacing w:after="0" w:line="240" w:lineRule="auto"/>
              <w:jc w:val="both"/>
              <w:rPr>
                <w:rFonts w:ascii="Times New Roman" w:hAnsi="Times New Roman" w:cs="Times New Roman"/>
                <w:sz w:val="24"/>
                <w:szCs w:val="24"/>
              </w:rPr>
            </w:pPr>
            <w:r w:rsidRPr="005B74E2">
              <w:rPr>
                <w:rFonts w:ascii="Times New Roman" w:hAnsi="Times New Roman" w:cs="Times New Roman"/>
                <w:sz w:val="24"/>
                <w:szCs w:val="24"/>
                <w:lang w:eastAsia="en-IN"/>
              </w:rPr>
              <w:t xml:space="preserve">Perform a PCA on the following dataset with two predictors </w:t>
            </w:r>
            <w:r w:rsidRPr="005B74E2">
              <w:rPr>
                <w:rFonts w:ascii="Cambria Math" w:hAnsi="Cambria Math" w:cs="Cambria Math"/>
                <w:sz w:val="24"/>
                <w:szCs w:val="24"/>
                <w:lang w:eastAsia="en-IN"/>
              </w:rPr>
              <w:t>𝑋</w:t>
            </w:r>
            <w:r w:rsidRPr="004C0472">
              <w:rPr>
                <w:rFonts w:ascii="Times New Roman" w:hAnsi="Times New Roman" w:cs="Times New Roman"/>
                <w:sz w:val="24"/>
                <w:szCs w:val="24"/>
                <w:vertAlign w:val="subscript"/>
                <w:lang w:eastAsia="en-IN"/>
              </w:rPr>
              <w:t>1</w:t>
            </w:r>
            <w:proofErr w:type="gramStart"/>
            <w:r w:rsidRPr="005B74E2">
              <w:rPr>
                <w:rFonts w:ascii="Times New Roman" w:hAnsi="Times New Roman" w:cs="Times New Roman"/>
                <w:sz w:val="24"/>
                <w:szCs w:val="24"/>
                <w:lang w:eastAsia="en-IN"/>
              </w:rPr>
              <w:t>=[</w:t>
            </w:r>
            <w:proofErr w:type="gramEnd"/>
            <w:r w:rsidRPr="005B74E2">
              <w:rPr>
                <w:rFonts w:ascii="Times New Roman" w:hAnsi="Times New Roman" w:cs="Times New Roman"/>
                <w:sz w:val="24"/>
                <w:szCs w:val="24"/>
                <w:lang w:eastAsia="en-IN"/>
              </w:rPr>
              <w:t xml:space="preserve">1,2,3] and </w:t>
            </w:r>
            <w:r w:rsidRPr="005B74E2">
              <w:rPr>
                <w:rFonts w:ascii="Cambria Math" w:hAnsi="Cambria Math" w:cs="Cambria Math"/>
                <w:sz w:val="24"/>
                <w:szCs w:val="24"/>
                <w:lang w:eastAsia="en-IN"/>
              </w:rPr>
              <w:t>𝑋</w:t>
            </w:r>
            <w:r w:rsidRPr="004C0472">
              <w:rPr>
                <w:rFonts w:ascii="Times New Roman" w:hAnsi="Times New Roman" w:cs="Times New Roman"/>
                <w:sz w:val="24"/>
                <w:szCs w:val="24"/>
                <w:vertAlign w:val="subscript"/>
                <w:lang w:eastAsia="en-IN"/>
              </w:rPr>
              <w:t>2</w:t>
            </w:r>
            <w:r w:rsidRPr="005B74E2">
              <w:rPr>
                <w:rFonts w:ascii="Times New Roman" w:hAnsi="Times New Roman" w:cs="Times New Roman"/>
                <w:sz w:val="24"/>
                <w:szCs w:val="24"/>
                <w:lang w:eastAsia="en-IN"/>
              </w:rPr>
              <w:t xml:space="preserve">=[2,4,6]. Then, using the principal components, fit a linear regression model to predict </w:t>
            </w:r>
            <w:r w:rsidRPr="005B74E2">
              <w:rPr>
                <w:rFonts w:ascii="Cambria Math" w:hAnsi="Cambria Math" w:cs="Cambria Math"/>
                <w:sz w:val="24"/>
                <w:szCs w:val="24"/>
                <w:lang w:eastAsia="en-IN"/>
              </w:rPr>
              <w:t>𝑌</w:t>
            </w:r>
            <w:proofErr w:type="gramStart"/>
            <w:r w:rsidRPr="005B74E2">
              <w:rPr>
                <w:rFonts w:ascii="Times New Roman" w:hAnsi="Times New Roman" w:cs="Times New Roman"/>
                <w:sz w:val="24"/>
                <w:szCs w:val="24"/>
                <w:lang w:eastAsia="en-IN"/>
              </w:rPr>
              <w:t>=[</w:t>
            </w:r>
            <w:proofErr w:type="gramEnd"/>
            <w:r w:rsidRPr="005B74E2">
              <w:rPr>
                <w:rFonts w:ascii="Times New Roman" w:hAnsi="Times New Roman" w:cs="Times New Roman"/>
                <w:sz w:val="24"/>
                <w:szCs w:val="24"/>
                <w:lang w:eastAsia="en-IN"/>
              </w:rPr>
              <w:t>3,6,9].</w:t>
            </w:r>
          </w:p>
        </w:tc>
        <w:tc>
          <w:tcPr>
            <w:tcW w:w="680" w:type="dxa"/>
          </w:tcPr>
          <w:p w14:paraId="7FA83F02"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10M</w:t>
            </w:r>
          </w:p>
        </w:tc>
        <w:tc>
          <w:tcPr>
            <w:tcW w:w="850" w:type="dxa"/>
          </w:tcPr>
          <w:p w14:paraId="74863911" w14:textId="4BD8C24B"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CO-</w:t>
            </w:r>
            <w:r w:rsidR="005B74E2">
              <w:rPr>
                <w:rFonts w:ascii="Times New Roman" w:hAnsi="Times New Roman" w:cs="Times New Roman"/>
                <w:sz w:val="24"/>
                <w:szCs w:val="24"/>
              </w:rPr>
              <w:t>5</w:t>
            </w:r>
          </w:p>
        </w:tc>
        <w:tc>
          <w:tcPr>
            <w:tcW w:w="745" w:type="dxa"/>
          </w:tcPr>
          <w:p w14:paraId="5C483F6E" w14:textId="77777777" w:rsidR="005E2C64" w:rsidRPr="005B74E2" w:rsidRDefault="005E2C64" w:rsidP="005B74E2">
            <w:pPr>
              <w:spacing w:after="0" w:line="240" w:lineRule="auto"/>
              <w:rPr>
                <w:rFonts w:ascii="Times New Roman" w:hAnsi="Times New Roman" w:cs="Times New Roman"/>
                <w:sz w:val="24"/>
                <w:szCs w:val="24"/>
              </w:rPr>
            </w:pPr>
            <w:r w:rsidRPr="005B74E2">
              <w:rPr>
                <w:rFonts w:ascii="Times New Roman" w:hAnsi="Times New Roman" w:cs="Times New Roman"/>
                <w:sz w:val="24"/>
                <w:szCs w:val="24"/>
              </w:rPr>
              <w:t>BL-3</w:t>
            </w:r>
          </w:p>
        </w:tc>
      </w:tr>
    </w:tbl>
    <w:p w14:paraId="1C0F9DC0" w14:textId="77777777" w:rsidR="005E2C64" w:rsidRDefault="005E2C64" w:rsidP="005B74E2">
      <w:pPr>
        <w:spacing w:after="0" w:line="240" w:lineRule="auto"/>
        <w:jc w:val="center"/>
        <w:rPr>
          <w:rFonts w:ascii="Times New Roman" w:hAnsi="Times New Roman" w:cs="Times New Roman"/>
          <w:sz w:val="24"/>
          <w:szCs w:val="24"/>
        </w:rPr>
      </w:pPr>
    </w:p>
    <w:p w14:paraId="030A73AE" w14:textId="77777777" w:rsidR="005B74E2" w:rsidRDefault="005B74E2" w:rsidP="005B74E2">
      <w:pPr>
        <w:spacing w:after="0" w:line="240" w:lineRule="auto"/>
        <w:jc w:val="center"/>
        <w:rPr>
          <w:rFonts w:ascii="Times New Roman" w:hAnsi="Times New Roman" w:cs="Times New Roman"/>
          <w:sz w:val="24"/>
          <w:szCs w:val="24"/>
        </w:rPr>
      </w:pPr>
    </w:p>
    <w:p w14:paraId="21ED1CE8" w14:textId="3717F4EF" w:rsidR="005B74E2" w:rsidRPr="005B74E2" w:rsidRDefault="005B74E2" w:rsidP="005B74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sectPr w:rsidR="005B74E2" w:rsidRPr="005B74E2" w:rsidSect="00B802F6">
      <w:footerReference w:type="default" r:id="rId9"/>
      <w:pgSz w:w="11906" w:h="16838"/>
      <w:pgMar w:top="568" w:right="1133" w:bottom="1440"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A4557" w14:textId="77777777" w:rsidR="00A22439" w:rsidRDefault="00A22439" w:rsidP="007E6F1F">
      <w:pPr>
        <w:spacing w:after="0" w:line="240" w:lineRule="auto"/>
      </w:pPr>
      <w:r>
        <w:separator/>
      </w:r>
    </w:p>
  </w:endnote>
  <w:endnote w:type="continuationSeparator" w:id="0">
    <w:p w14:paraId="4A8D32DD" w14:textId="77777777" w:rsidR="00A22439" w:rsidRDefault="00A22439"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641447"/>
      <w:docPartObj>
        <w:docPartGallery w:val="Page Numbers (Bottom of Page)"/>
        <w:docPartUnique/>
      </w:docPartObj>
    </w:sdtPr>
    <w:sdtEndPr/>
    <w:sdtContent>
      <w:sdt>
        <w:sdtPr>
          <w:id w:val="1728636285"/>
          <w:docPartObj>
            <w:docPartGallery w:val="Page Numbers (Top of Page)"/>
            <w:docPartUnique/>
          </w:docPartObj>
        </w:sdtPr>
        <w:sdtEnd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D342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D3428">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EB3B7" w14:textId="77777777" w:rsidR="00A22439" w:rsidRDefault="00A22439" w:rsidP="007E6F1F">
      <w:pPr>
        <w:spacing w:after="0" w:line="240" w:lineRule="auto"/>
      </w:pPr>
      <w:r>
        <w:separator/>
      </w:r>
    </w:p>
  </w:footnote>
  <w:footnote w:type="continuationSeparator" w:id="0">
    <w:p w14:paraId="238ADB81" w14:textId="77777777" w:rsidR="00A22439" w:rsidRDefault="00A22439" w:rsidP="007E6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E981BC0"/>
    <w:multiLevelType w:val="hybridMultilevel"/>
    <w:tmpl w:val="F22E6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5"/>
  </w:num>
  <w:num w:numId="5">
    <w:abstractNumId w:val="4"/>
  </w:num>
  <w:num w:numId="6">
    <w:abstractNumId w:val="0"/>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1084"/>
    <w:rsid w:val="00025404"/>
    <w:rsid w:val="000A575D"/>
    <w:rsid w:val="000C7918"/>
    <w:rsid w:val="00180834"/>
    <w:rsid w:val="00230AD5"/>
    <w:rsid w:val="00261BCF"/>
    <w:rsid w:val="002D0194"/>
    <w:rsid w:val="003118F5"/>
    <w:rsid w:val="00317772"/>
    <w:rsid w:val="003438FF"/>
    <w:rsid w:val="003E1C4B"/>
    <w:rsid w:val="00402D5D"/>
    <w:rsid w:val="00426F0C"/>
    <w:rsid w:val="00432FD1"/>
    <w:rsid w:val="004550CB"/>
    <w:rsid w:val="0049451B"/>
    <w:rsid w:val="004B2311"/>
    <w:rsid w:val="004C0472"/>
    <w:rsid w:val="004C0F37"/>
    <w:rsid w:val="00512F93"/>
    <w:rsid w:val="005646E8"/>
    <w:rsid w:val="005B74E2"/>
    <w:rsid w:val="005E2C64"/>
    <w:rsid w:val="00605F7A"/>
    <w:rsid w:val="00616998"/>
    <w:rsid w:val="0068787E"/>
    <w:rsid w:val="006A6148"/>
    <w:rsid w:val="006D5431"/>
    <w:rsid w:val="00710335"/>
    <w:rsid w:val="00714259"/>
    <w:rsid w:val="00770E09"/>
    <w:rsid w:val="007B20D4"/>
    <w:rsid w:val="007E6F1F"/>
    <w:rsid w:val="00843A74"/>
    <w:rsid w:val="0085360E"/>
    <w:rsid w:val="0087088B"/>
    <w:rsid w:val="008A1731"/>
    <w:rsid w:val="008C63BF"/>
    <w:rsid w:val="009128C3"/>
    <w:rsid w:val="0093427E"/>
    <w:rsid w:val="009E7D74"/>
    <w:rsid w:val="00A22439"/>
    <w:rsid w:val="00AB5A24"/>
    <w:rsid w:val="00AD3428"/>
    <w:rsid w:val="00B802F6"/>
    <w:rsid w:val="00C53EDF"/>
    <w:rsid w:val="00C876FE"/>
    <w:rsid w:val="00CB1126"/>
    <w:rsid w:val="00CE2E26"/>
    <w:rsid w:val="00CF6B23"/>
    <w:rsid w:val="00D16987"/>
    <w:rsid w:val="00D30706"/>
    <w:rsid w:val="00D46E45"/>
    <w:rsid w:val="00D55116"/>
    <w:rsid w:val="00D6009B"/>
    <w:rsid w:val="00D71B0B"/>
    <w:rsid w:val="00D72678"/>
    <w:rsid w:val="00E33D35"/>
    <w:rsid w:val="00F71A3D"/>
    <w:rsid w:val="00F94CA8"/>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paragraph" w:styleId="NoSpacing">
    <w:name w:val="No Spacing"/>
    <w:uiPriority w:val="1"/>
    <w:qFormat/>
    <w:rsid w:val="005E2C64"/>
    <w:pPr>
      <w:spacing w:after="0" w:line="240" w:lineRule="auto"/>
    </w:pPr>
    <w:rPr>
      <w:rFonts w:ascii="Calibri" w:eastAsia="Calibri" w:hAnsi="Calibri" w:cs="Times New Roman"/>
      <w:kern w:val="0"/>
      <w:lang w:val="en-US"/>
      <w14:ligatures w14:val="none"/>
    </w:rPr>
  </w:style>
  <w:style w:type="paragraph" w:styleId="BalloonText">
    <w:name w:val="Balloon Text"/>
    <w:basedOn w:val="Normal"/>
    <w:link w:val="BalloonTextChar"/>
    <w:uiPriority w:val="99"/>
    <w:semiHidden/>
    <w:unhideWhenUsed/>
    <w:rsid w:val="004C04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472"/>
    <w:rPr>
      <w:rFonts w:ascii="Tahoma" w:eastAsiaTheme="minorEastAsia"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 w:type="paragraph" w:styleId="NoSpacing">
    <w:name w:val="No Spacing"/>
    <w:uiPriority w:val="1"/>
    <w:qFormat/>
    <w:rsid w:val="005E2C64"/>
    <w:pPr>
      <w:spacing w:after="0" w:line="240" w:lineRule="auto"/>
    </w:pPr>
    <w:rPr>
      <w:rFonts w:ascii="Calibri" w:eastAsia="Calibri" w:hAnsi="Calibri" w:cs="Times New Roman"/>
      <w:kern w:val="0"/>
      <w:lang w:val="en-US"/>
      <w14:ligatures w14:val="none"/>
    </w:rPr>
  </w:style>
  <w:style w:type="paragraph" w:styleId="BalloonText">
    <w:name w:val="Balloon Text"/>
    <w:basedOn w:val="Normal"/>
    <w:link w:val="BalloonTextChar"/>
    <w:uiPriority w:val="99"/>
    <w:semiHidden/>
    <w:unhideWhenUsed/>
    <w:rsid w:val="004C04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472"/>
    <w:rPr>
      <w:rFonts w:ascii="Tahoma" w:eastAsiaTheme="minorEastAsia"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070280">
      <w:bodyDiv w:val="1"/>
      <w:marLeft w:val="0"/>
      <w:marRight w:val="0"/>
      <w:marTop w:val="0"/>
      <w:marBottom w:val="0"/>
      <w:divBdr>
        <w:top w:val="none" w:sz="0" w:space="0" w:color="auto"/>
        <w:left w:val="none" w:sz="0" w:space="0" w:color="auto"/>
        <w:bottom w:val="none" w:sz="0" w:space="0" w:color="auto"/>
        <w:right w:val="none" w:sz="0" w:space="0" w:color="auto"/>
      </w:divBdr>
    </w:div>
    <w:div w:id="893741277">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5EDDB-2558-4777-8F7F-9E928876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631</Words>
  <Characters>3603</Characters>
  <Application>Microsoft Office Word</Application>
  <DocSecurity>0</DocSecurity>
  <Lines>30</Lines>
  <Paragraphs>8</Paragraphs>
  <ScaleCrop>false</ScaleCrop>
  <Company/>
  <LinksUpToDate>false</LinksUpToDate>
  <CharactersWithSpaces>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44</cp:revision>
  <cp:lastPrinted>2024-07-17T08:22:00Z</cp:lastPrinted>
  <dcterms:created xsi:type="dcterms:W3CDTF">2023-03-23T04:54:00Z</dcterms:created>
  <dcterms:modified xsi:type="dcterms:W3CDTF">2024-07-17T08:25:00Z</dcterms:modified>
</cp:coreProperties>
</file>